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19" w:rsidRPr="00EC2B19" w:rsidRDefault="00EC2B19" w:rsidP="00EC2B19">
      <w:pPr>
        <w:spacing w:line="560" w:lineRule="exact"/>
        <w:jc w:val="center"/>
        <w:rPr>
          <w:rFonts w:ascii="方正小标宋简体" w:eastAsia="方正小标宋简体" w:hAnsi="Times New Roman" w:cs="方正小标宋简体" w:hint="eastAsia"/>
          <w:color w:val="000000"/>
          <w:sz w:val="44"/>
          <w:szCs w:val="44"/>
        </w:rPr>
      </w:pPr>
      <w:r w:rsidRPr="00EC2B19">
        <w:rPr>
          <w:rFonts w:ascii="方正小标宋简体" w:eastAsia="方正小标宋简体" w:hAnsi="Times New Roman" w:cs="方正小标宋简体" w:hint="eastAsia"/>
          <w:color w:val="000000"/>
          <w:sz w:val="44"/>
          <w:szCs w:val="44"/>
        </w:rPr>
        <w:t>巴中经开区</w:t>
      </w:r>
      <w:proofErr w:type="gramStart"/>
      <w:r w:rsidRPr="00EC2B19">
        <w:rPr>
          <w:rFonts w:ascii="方正小标宋简体" w:eastAsia="方正小标宋简体" w:hAnsi="Times New Roman" w:cs="方正小标宋简体" w:hint="eastAsia"/>
          <w:color w:val="000000"/>
          <w:sz w:val="44"/>
          <w:szCs w:val="44"/>
        </w:rPr>
        <w:t>九寨山片区</w:t>
      </w:r>
      <w:proofErr w:type="gramEnd"/>
      <w:r w:rsidRPr="00EC2B19">
        <w:rPr>
          <w:rFonts w:ascii="方正小标宋简体" w:eastAsia="方正小标宋简体" w:hAnsi="Times New Roman" w:cs="方正小标宋简体" w:hint="eastAsia"/>
          <w:color w:val="000000"/>
          <w:sz w:val="44"/>
          <w:szCs w:val="44"/>
        </w:rPr>
        <w:t>、黄家沟片区、CQS-B-02等地块控制性详细规划</w:t>
      </w:r>
    </w:p>
    <w:p w:rsidR="00EC2B19" w:rsidRPr="00EC2B19" w:rsidRDefault="00EC2B19" w:rsidP="00EC2B19">
      <w:pPr>
        <w:spacing w:line="560" w:lineRule="exact"/>
        <w:jc w:val="center"/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</w:pPr>
      <w:r w:rsidRPr="00EC2B19">
        <w:rPr>
          <w:rFonts w:ascii="方正小标宋简体" w:eastAsia="方正小标宋简体" w:hAnsi="Times New Roman" w:cs="方正小标宋简体" w:hint="eastAsia"/>
          <w:color w:val="000000"/>
          <w:sz w:val="44"/>
          <w:szCs w:val="44"/>
        </w:rPr>
        <w:t>调整论证报告及调整方案</w:t>
      </w:r>
    </w:p>
    <w:p w:rsidR="00EC2B19" w:rsidRPr="00EC2B19" w:rsidRDefault="00EC2B19" w:rsidP="00EC2B19">
      <w:pPr>
        <w:spacing w:line="560" w:lineRule="exact"/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</w:pPr>
    </w:p>
    <w:p w:rsidR="00EC2B19" w:rsidRPr="00EC2B19" w:rsidRDefault="00EC2B19" w:rsidP="00EC2B19">
      <w:pPr>
        <w:spacing w:line="560" w:lineRule="exact"/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</w:pPr>
      <w:proofErr w:type="gramStart"/>
      <w:r w:rsidRPr="00EC2B19"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  <w:t>一、</w:t>
      </w:r>
      <w:r w:rsidRPr="00EC2B19">
        <w:rPr>
          <w:rFonts w:ascii="Times New Roman" w:eastAsia="方正黑体_GBK" w:hAnsi="Times New Roman" w:cs="Times New Roman" w:hint="eastAsia"/>
          <w:bCs/>
          <w:color w:val="000000"/>
          <w:sz w:val="32"/>
          <w:szCs w:val="32"/>
        </w:rPr>
        <w:t>九寨山片区</w:t>
      </w:r>
      <w:proofErr w:type="gramEnd"/>
    </w:p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（一）调整范围</w:t>
      </w:r>
    </w:p>
    <w:p w:rsidR="00EC2B19" w:rsidRPr="00EC2B19" w:rsidRDefault="00EC2B19" w:rsidP="00EC2B19">
      <w:pPr>
        <w:spacing w:line="560" w:lineRule="exact"/>
        <w:rPr>
          <w:rFonts w:ascii="Times New Roman" w:eastAsia="方正仿宋_GBK" w:hAnsi="Times New Roman" w:cs="Times New Roman"/>
          <w:b/>
          <w:bCs/>
          <w:color w:val="000000"/>
          <w:sz w:val="32"/>
          <w:szCs w:val="32"/>
        </w:rPr>
      </w:pPr>
      <w:proofErr w:type="gramStart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九寨山片区</w:t>
      </w:r>
      <w:proofErr w:type="gramEnd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南</w:t>
      </w:r>
      <w:proofErr w:type="gramStart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至规划</w:t>
      </w:r>
      <w:proofErr w:type="gramEnd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六路，北至光荣湖北</w:t>
      </w:r>
      <w:proofErr w:type="gramStart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岸商业</w:t>
      </w:r>
      <w:proofErr w:type="gramEnd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用地，西至西侧居住组团，东至规划五十六路，总面积约</w:t>
      </w:r>
      <w:r w:rsidRPr="00EC2B19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185.8</w:t>
      </w:r>
      <w:r w:rsidRPr="00EC2B19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公顷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。</w:t>
      </w:r>
    </w:p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 w:hint="eastAsia"/>
          <w:color w:val="000000"/>
          <w:sz w:val="32"/>
          <w:szCs w:val="32"/>
        </w:rPr>
        <w:t>（二）</w:t>
      </w: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地块调整前后指标表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110"/>
        <w:gridCol w:w="160"/>
        <w:gridCol w:w="900"/>
        <w:gridCol w:w="90"/>
        <w:gridCol w:w="569"/>
        <w:gridCol w:w="145"/>
        <w:gridCol w:w="665"/>
        <w:gridCol w:w="49"/>
        <w:gridCol w:w="714"/>
        <w:gridCol w:w="15"/>
        <w:gridCol w:w="701"/>
        <w:gridCol w:w="18"/>
        <w:gridCol w:w="698"/>
        <w:gridCol w:w="127"/>
        <w:gridCol w:w="588"/>
        <w:gridCol w:w="176"/>
        <w:gridCol w:w="540"/>
        <w:gridCol w:w="269"/>
        <w:gridCol w:w="988"/>
      </w:tblGrid>
      <w:tr w:rsidR="00EC2B19" w:rsidRPr="00EC2B19" w:rsidTr="00FF7EED">
        <w:trPr>
          <w:trHeight w:val="660"/>
        </w:trPr>
        <w:tc>
          <w:tcPr>
            <w:tcW w:w="852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调整</w:t>
            </w:r>
            <w:proofErr w:type="gramStart"/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前指标</w:t>
            </w:r>
            <w:proofErr w:type="gramEnd"/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表</w:t>
            </w:r>
          </w:p>
        </w:tc>
      </w:tr>
      <w:tr w:rsidR="00EC2B19" w:rsidRPr="00EC2B19" w:rsidTr="00FF7EED">
        <w:trPr>
          <w:trHeight w:val="78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用地编码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用地面积（㎡）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用地性质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兼容用地性质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混合比例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容积率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建筑限高</w:t>
            </w: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(m)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建筑密度</w:t>
            </w: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绿地率</w:t>
            </w: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配套设施</w:t>
            </w: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38610.71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H1-01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10674.13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H1-02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11600.19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H1-03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24690.21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H1-03-01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3958.39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H2-01-01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22597.56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H2-01-02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33198.48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H2-01-03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9501.61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36948.66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幼儿园</w:t>
            </w: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100303.68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A33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中学</w:t>
            </w: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H2-04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44165.61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A33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小学</w:t>
            </w:r>
          </w:p>
        </w:tc>
      </w:tr>
      <w:tr w:rsidR="00EC2B19" w:rsidRPr="00EC2B19" w:rsidTr="00FF7EED">
        <w:trPr>
          <w:trHeight w:val="8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H2-05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63700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社区健身设施、给水加压泵站</w:t>
            </w: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H2-06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43887.98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H2-07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21281.96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91866.06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118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H4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85875.61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2.5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社区居委会、社区卫生服务站、综合文化</w:t>
            </w: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lastRenderedPageBreak/>
              <w:t>活动站、托老所</w:t>
            </w: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lastRenderedPageBreak/>
              <w:t>M5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79038.66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28790.69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33719.33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M5-04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40900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M5-05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18280.79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43296.91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25417.63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M6-01-01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5130.2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11268.33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M8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27103.7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M9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6686.5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M10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9929.2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40831.87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M15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54410.75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M15-01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1091.38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S4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M15-02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3308.46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S4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41674.55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8722.27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17524.81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M16-04</w:t>
            </w:r>
          </w:p>
        </w:tc>
        <w:tc>
          <w:tcPr>
            <w:tcW w:w="11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3746.47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11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31852.89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M17-02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22632.7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11414.01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M17-06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16622.06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M17-07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6139.59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M17-08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4733.76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M17-09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12055.57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M17-10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9148.72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加油站</w:t>
            </w: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M17-11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93664.83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M18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7563.51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M19-03</w:t>
            </w:r>
          </w:p>
        </w:tc>
        <w:tc>
          <w:tcPr>
            <w:tcW w:w="1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8948.96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720"/>
        </w:trPr>
        <w:tc>
          <w:tcPr>
            <w:tcW w:w="852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调整</w:t>
            </w:r>
            <w:proofErr w:type="gramStart"/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后指标</w:t>
            </w:r>
            <w:proofErr w:type="gramEnd"/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表</w:t>
            </w:r>
          </w:p>
        </w:tc>
      </w:tr>
      <w:tr w:rsidR="00EC2B19" w:rsidRPr="00EC2B19" w:rsidTr="00FF7EED">
        <w:trPr>
          <w:trHeight w:val="57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用地编码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用地面积（㎡）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用地性质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兼容用地性质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混合比例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容积率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建筑限高</w:t>
            </w: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(m)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建筑密度</w:t>
            </w: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(%)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绿地率</w:t>
            </w: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(%)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配套设施</w:t>
            </w: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20100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B3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36946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lastRenderedPageBreak/>
              <w:t>H2-03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100304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80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75609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80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幼儿园</w:t>
            </w:r>
          </w:p>
        </w:tc>
      </w:tr>
      <w:tr w:rsidR="00EC2B19" w:rsidRPr="00EC2B19" w:rsidTr="00FF7EED">
        <w:trPr>
          <w:trHeight w:val="108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79612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社区健身设施、给水加压泵站</w:t>
            </w:r>
          </w:p>
        </w:tc>
      </w:tr>
      <w:tr w:rsidR="00EC2B19" w:rsidRPr="00EC2B19" w:rsidTr="00FF7EED">
        <w:trPr>
          <w:trHeight w:val="54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9549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电力高压走廊</w:t>
            </w: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1599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1185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687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7622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54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23334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远期留白用地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54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H2-13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24983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远期留白用地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H3-01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1235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sz w:val="22"/>
              </w:rPr>
              <w:t>人行步道</w:t>
            </w: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28791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33714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19249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M5-05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36517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43025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幼儿园</w:t>
            </w: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38842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5710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23458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54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M6-04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2110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电力高压走廊</w:t>
            </w: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53138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M07-1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1195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27104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6686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9929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M10-01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3507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M10-02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12282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M10-03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677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32478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M12-01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6809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M12-02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1082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S4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32401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lastRenderedPageBreak/>
              <w:t>M12-03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763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M12-04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677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M15-01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23293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41525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8725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M16-03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17589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32435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22624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28036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12238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54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M17-11-01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46665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A33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九年制学校</w:t>
            </w: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M17-11-02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47000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7564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M19-03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8949</w:t>
            </w:r>
          </w:p>
        </w:tc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仿宋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</w:rPr>
            </w:pPr>
          </w:p>
        </w:tc>
      </w:tr>
    </w:tbl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 w:hint="eastAsia"/>
          <w:color w:val="000000"/>
          <w:sz w:val="32"/>
          <w:szCs w:val="32"/>
        </w:rPr>
        <w:t>（三）</w:t>
      </w: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地块调整前后对比图</w:t>
      </w:r>
    </w:p>
    <w:p w:rsidR="00EC2B19" w:rsidRPr="00EC2B19" w:rsidRDefault="00EC2B19" w:rsidP="00EC2B19">
      <w:pPr>
        <w:spacing w:line="360" w:lineRule="auto"/>
        <w:rPr>
          <w:rFonts w:ascii="仿宋" w:eastAsia="仿宋" w:hAnsi="Times New Roman" w:cs="仿宋" w:hint="eastAsia"/>
          <w:color w:val="000000"/>
          <w:sz w:val="2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5" o:spid="_x0000_s1083" type="#_x0000_t75" alt="1c2a4e94197e35845e389be37315a49" style="position:absolute;left:0;text-align:left;margin-left:-16.4pt;margin-top:29.5pt;width:217pt;height:314.9pt;z-index:251665408">
            <v:imagedata r:id="rId8" o:title="2"/>
          </v:shape>
        </w:pict>
      </w: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 调整方案用地布局图</w:t>
      </w:r>
    </w:p>
    <w:p w:rsidR="00EC2B19" w:rsidRPr="00EC2B19" w:rsidRDefault="00EC2B19" w:rsidP="00EC2B19">
      <w:pPr>
        <w:spacing w:line="360" w:lineRule="auto"/>
        <w:jc w:val="left"/>
        <w:rPr>
          <w:rFonts w:ascii="Times New Roman" w:eastAsia="方正黑体_GBK" w:hAnsi="Times New Roman" w:cs="Times New Roman" w:hint="eastAsia"/>
          <w:bCs/>
          <w:color w:val="000000"/>
          <w:sz w:val="32"/>
          <w:szCs w:val="32"/>
        </w:rPr>
      </w:pPr>
      <w:r w:rsidRPr="00EC2B19">
        <w:rPr>
          <w:rFonts w:ascii="等线" w:eastAsia="等线" w:hAnsi="Times New Roman" w:cs="Arial"/>
        </w:rPr>
        <w:pict>
          <v:shape id="_x0000_s1085" type="#_x0000_t75" style="position:absolute;margin-left:226.5pt;margin-top:219.15pt;width:72.3pt;height:74.75pt;rotation:360;flip:y;z-index:251667456">
            <v:imagedata r:id="rId9" o:title="3"/>
          </v:shape>
        </w:pict>
      </w:r>
      <w:r w:rsidRPr="00EC2B19">
        <w:rPr>
          <w:rFonts w:ascii="等线" w:eastAsia="等线" w:hAnsi="Times New Roman" w:cs="Arial"/>
        </w:rPr>
        <w:pict>
          <v:shape id="图片 4" o:spid="_x0000_s1084" type="#_x0000_t75" style="position:absolute;margin-left:-3.65pt;margin-top:225.15pt;width:72.2pt;height:74.75pt;rotation:360;flip:y;z-index:251666432">
            <v:imagedata r:id="rId9" o:title="3"/>
          </v:shape>
        </w:pict>
      </w:r>
      <w:r w:rsidRPr="00EC2B19">
        <w:rPr>
          <w:rFonts w:ascii="等线" w:eastAsia="等线" w:hAnsi="Times New Roman" w:cs="Arial" w:hint="eastAsia"/>
        </w:rPr>
        <w:t xml:space="preserve">                                      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40BBFB5D" wp14:editId="06A6F6D4">
            <wp:extent cx="2381250" cy="37909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/>
        </w:rPr>
        <w:pict>
          <v:group id="_x0000_s1056" style="position:absolute;margin-left:592.25pt;margin-top:129.55pt;width:479.2pt;height:678.25pt;z-index:-251657216;mso-wrap-distance-left:3.17494mm;mso-wrap-distance-right:3.17494mm;mso-position-horizontal-relative:page;mso-position-vertical-relative:text" coordorigin="11845,4031" coordsize="9584,13565" stroked="f">
            <v:stroke on="f"/>
            <v:shape id="图片 27" o:spid="_x0000_s1057" type="#_x0000_t75" style="position:absolute;left:12509;top:4320;width:8220;height:13084;mso-wrap-distance-left:2.38119mm;mso-wrap-distance-right:2.38119mm">
              <v:imagedata r:id="rId11" o:title="0"/>
            </v:shape>
            <v:shape id="_x0000_s1058" style="position:absolute;left:11845;top:4031;width:9584;height:13565;mso-wrap-distance-left:2.38119mm;mso-wrap-distance-right:2.38119mm" coordsize="9584,13565" o:spt="100" adj="-11796480,,5400" path="m9583,l,,,13564r9583,l9583,12983r-3695,l3426,12711r-8,-300l3381,11879r-174,-882l3023,10368r-246,-70l2801,9880r98,-196l2924,9414r98,-885l2899,7816r221,-589l3120,6588,2973,6342,2679,6072r-74,-123l2507,5433,2139,4180r25,-246l1575,2755r-98,-246l1673,2337r,-516l1600,1796r147,-221l1673,1206,1894,813,2066,617r7517,l9583,xm6687,10748r-185,55l5987,11743r-121,1065l5973,12926r-13,20l5901,12963r-13,20l9583,12983r,-2071l7020,10912r-333,-164xm9583,2140r-2710,l7192,2238r269,541l7559,3172,6897,5285r,320l6848,5949r98,565l7044,7227r-196,442l7241,7743r171,270l7486,8652r73,590l7658,9561r-197,147l7412,10396r-392,516l9583,10912r,-8772xm9583,2017r-6610,l3292,2042r515,737l4248,3246r221,123l4960,3762r466,-49l5524,3467r515,-196l6382,2681r172,-320l6873,2140r2710,l9583,2017xm9583,617r-7517,l2752,1059,2458,2312r221,l2973,2017r6610,l9583,617xe" stroked="f">
              <v:fill opacity="3276f"/>
              <v:stroke joinstyle="miter"/>
              <v:formulas/>
              <v:path o:connecttype="custom" o:connectlocs="@44,@45;@48,@49;@46,@47;@17,@18;@24,@25;@15,@16" textboxrect="3163,3163,18437,18437"/>
            </v:shape>
            <v:shape id="_x0000_s1059" style="position:absolute;left:13319;top:4686;width:6183;height:12304;mso-wrap-distance-left:2.38119mm;mso-wrap-distance-right:2.38119mm" coordsize="6183,12303" o:spt="100" adj="-11796480,,5400" path="m589,r687,442l981,1696r221,l1496,1401r319,24l2330,2162r442,467l2993,2752r491,393l3950,3096r98,-245l4563,2654r343,-590l5078,1745r319,-221l5716,1622r270,540l6084,2556,5422,4669r,319l5373,5332r98,566l5569,6610r-196,443l5765,7126r172,271l6010,8036r74,589l6182,8945r-196,147l5937,9780r-393,516l5139,10074r-113,97l4825,10545r-349,568l4390,12158r15,33l4438,12230r32,39l4485,12302,1949,12095r-8,-301l1904,11263r-173,-882l1546,9751r-246,-69l1325,9264r98,-196l1447,8797r98,-884l1423,7200r221,-590l1644,5971,1496,5726,1202,5455r-74,-123l1030,4816,662,3563r25,-246l98,2138,,1892,196,1720r,-516l122,1180,270,958,196,590,417,197,589,xe" filled="f" strokeweight="2pt">
              <v:stroke joinstyle="miter"/>
              <v:formulas/>
              <v:path o:connecttype="custom" o:connectlocs="@44,@45;@48,@49;@46,@47;@17,@18;@24,@25;@15,@16" textboxrect="3163,3163,18437,18437"/>
            </v:shape>
            <w10:wrap anchorx="page"/>
          </v:group>
        </w:pict>
      </w:r>
      <w:r w:rsidRPr="00EC2B19">
        <w:rPr>
          <w:rFonts w:ascii="等线" w:eastAsia="等线" w:hAnsi="Times New Roman" w:cs="Arial"/>
        </w:rPr>
        <w:pict>
          <v:group id="_x0000_s1060" style="position:absolute;margin-left:613.2pt;margin-top:138.55pt;width:479.2pt;height:678.25pt;z-index:-251656192;mso-wrap-distance-left:3.17494mm;mso-wrap-distance-right:3.17494mm;mso-position-horizontal-relative:page;mso-position-vertical-relative:text" coordorigin="12264,4211" coordsize="9584,13565" stroked="f">
            <v:stroke on="f"/>
            <v:shape id="图片 10" o:spid="_x0000_s1061" type="#_x0000_t75" style="position:absolute;left:12928;top:4501;width:8220;height:13083;mso-wrap-distance-left:2.38119mm;mso-wrap-distance-right:2.38119mm">
              <v:imagedata r:id="rId11" o:title="0"/>
            </v:shape>
            <v:shape id="_x0000_s1062" style="position:absolute;left:12264;top:4211;width:9584;height:13565;mso-wrap-distance-left:2.38119mm;mso-wrap-distance-right:2.38119mm" coordsize="9584,13565" o:spt="100" adj="-11796480,,5400" path="m9583,l,,,13564r9583,l9583,12983r-3695,l3426,12711r-8,-300l3381,11879r-174,-882l3023,10368r-246,-70l2801,9880r98,-196l2924,9414r98,-885l2899,7816r221,-589l3120,6588,2973,6342,2679,6072r-74,-123l2507,5433,2139,4180r25,-246l1575,2755r-98,-246l1673,2337r,-516l1600,1796r147,-221l1673,1206,1894,813,2066,617r7517,l9583,xm6687,10748r-185,55l5987,11743r-121,1065l5973,12926r-13,20l5901,12963r-13,20l9583,12983r,-2071l7020,10912r-333,-164xm9583,2140r-2710,l7192,2238r269,541l7559,3172,6897,5285r,320l6848,5949r98,565l7044,7227r-196,442l7241,7743r171,270l7486,8652r73,590l7658,9561r-197,147l7412,10396r-392,516l9583,10912r,-8772xm9583,2017r-6610,l3292,2042r515,737l4248,3246r221,123l4960,3762r466,-49l5524,3467r515,-196l6382,2681r172,-320l6873,2140r2710,l9583,2017xm9583,617r-7517,l2752,1059,2458,2312r221,l2973,2017r6610,l9583,617xe" stroked="f">
              <v:fill opacity="3276f"/>
              <v:stroke joinstyle="miter"/>
              <v:formulas/>
              <v:path o:connecttype="custom" o:connectlocs="@44,@45;@48,@49;@46,@47;@17,@18;@24,@25;@15,@16" textboxrect="3163,3163,18437,18437"/>
            </v:shape>
            <v:shape id="_x0000_s1063" style="position:absolute;left:13738;top:4867;width:6183;height:12302;mso-wrap-distance-left:2.38119mm;mso-wrap-distance-right:2.38119mm" coordsize="6183,12303" o:spt="100" adj="-11796480,,5400" path="m589,r687,442l981,1696r221,l1496,1401r319,24l2330,2162r442,467l2993,2752r491,393l3950,3096r98,-245l4563,2654r343,-590l5078,1745r319,-221l5716,1622r270,540l6084,2556,5422,4669r,319l5373,5332r98,566l5569,6610r-196,443l5765,7126r172,271l6010,8036r74,589l6182,8945r-196,147l5937,9780r-393,516l5139,10074r-113,97l4825,10545r-349,568l4390,12158r15,33l4438,12230r32,39l4485,12302,1949,12095r-8,-301l1904,11263r-173,-882l1546,9751r-246,-69l1325,9264r98,-196l1447,8797r98,-884l1423,7200r221,-590l1644,5971,1496,5726,1202,5455r-74,-123l1030,4816,662,3563r25,-246l98,2138,,1892,196,1720r,-516l122,1180,270,958,196,590,417,197,589,xe" filled="f" strokeweight="2pt">
              <v:stroke joinstyle="miter"/>
              <v:formulas/>
              <v:path o:connecttype="custom" o:connectlocs="@44,@45;@48,@49;@46,@47;@17,@18;@24,@25;@15,@16" textboxrect="3163,3163,18437,18437"/>
            </v:shape>
            <w10:wrap anchorx="page"/>
          </v:group>
        </w:pict>
      </w:r>
      <w:r w:rsidRPr="00EC2B19">
        <w:rPr>
          <w:rFonts w:ascii="等线" w:eastAsia="等线" w:hAnsi="Times New Roman" w:cs="Arial"/>
        </w:rPr>
        <w:pict>
          <v:group id="_x0000_s1064" style="position:absolute;margin-left:601.2pt;margin-top:126.55pt;width:479.2pt;height:678.25pt;z-index:-251655168;mso-wrap-distance-left:3.17494mm;mso-wrap-distance-right:3.17494mm;mso-position-horizontal-relative:page;mso-position-vertical-relative:text" coordorigin="12024,3971" coordsize="9584,13565" stroked="f">
            <v:stroke on="f"/>
            <v:shape id="图片 14" o:spid="_x0000_s1065" type="#_x0000_t75" style="position:absolute;left:12688;top:4261;width:8220;height:13083;mso-wrap-distance-left:2.38119mm;mso-wrap-distance-right:2.38119mm">
              <v:imagedata r:id="rId11" o:title="0"/>
            </v:shape>
            <v:shape id="_x0000_s1066" style="position:absolute;left:12024;top:3971;width:9584;height:13565;mso-wrap-distance-left:2.38119mm;mso-wrap-distance-right:2.38119mm" coordsize="9584,13565" o:spt="100" adj="-11796480,,5400" path="m9583,l,,,13564r9583,l9583,12983r-3695,l3426,12711r-8,-300l3381,11879r-174,-882l3023,10368r-246,-70l2801,9880r98,-196l2924,9414r98,-885l2899,7816r221,-589l3120,6588,2973,6342,2679,6072r-74,-123l2507,5433,2139,4180r25,-246l1575,2755r-98,-246l1673,2337r,-516l1600,1796r147,-221l1673,1206,1894,813,2066,617r7517,l9583,xm6687,10748r-185,55l5987,11743r-121,1065l5973,12926r-13,20l5901,12963r-13,20l9583,12983r,-2071l7020,10912r-333,-164xm9583,2140r-2710,l7192,2238r269,541l7559,3172,6897,5285r,320l6848,5949r98,565l7044,7227r-196,442l7241,7743r171,270l7486,8652r73,590l7658,9561r-197,147l7412,10396r-392,516l9583,10912r,-8772xm9583,2017r-6610,l3292,2042r515,737l4248,3246r221,123l4960,3762r466,-49l5524,3467r515,-196l6382,2681r172,-320l6873,2140r2710,l9583,2017xm9583,617r-7517,l2752,1059,2458,2312r221,l2973,2017r6610,l9583,617xe" stroked="f">
              <v:fill opacity="3276f"/>
              <v:stroke joinstyle="miter"/>
              <v:formulas/>
              <v:path o:connecttype="custom" o:connectlocs="@44,@45;@48,@49;@46,@47;@17,@18;@24,@25;@15,@16" textboxrect="3163,3163,18437,18437"/>
            </v:shape>
            <v:shape id="_x0000_s1067" style="position:absolute;left:13498;top:4627;width:6183;height:12302;mso-wrap-distance-left:2.38119mm;mso-wrap-distance-right:2.38119mm" coordsize="6183,12303" o:spt="100" adj="-11796480,,5400" path="m589,r687,442l981,1696r221,l1496,1401r319,24l2330,2162r442,467l2993,2752r491,393l3950,3096r98,-245l4563,2654r343,-590l5078,1745r319,-221l5716,1622r270,540l6084,2556,5422,4669r,319l5373,5332r98,566l5569,6610r-196,443l5765,7126r172,271l6010,8036r74,589l6182,8945r-196,147l5937,9780r-393,516l5139,10074r-113,97l4825,10545r-349,568l4390,12158r15,33l4438,12230r32,39l4485,12302,1949,12095r-8,-301l1904,11263r-173,-882l1546,9751r-246,-69l1325,9264r98,-196l1447,8797r98,-884l1423,7200r221,-590l1644,5971,1496,5726,1202,5455r-74,-123l1030,4816,662,3563r25,-246l98,2138,,1892,196,1720r,-516l122,1180,270,958,196,590,417,197,589,xe" filled="f" strokeweight="2pt">
              <v:stroke joinstyle="miter"/>
              <v:formulas/>
              <v:path o:connecttype="custom" o:connectlocs="@44,@45;@48,@49;@46,@47;@17,@18;@24,@25;@15,@16" textboxrect="3163,3163,18437,18437"/>
            </v:shape>
            <w10:wrap anchorx="page"/>
          </v:group>
        </w:pict>
      </w:r>
      <w:r w:rsidRPr="00EC2B19">
        <w:rPr>
          <w:rFonts w:ascii="等线" w:eastAsia="等线" w:hAnsi="Times New Roman" w:cs="Arial"/>
        </w:rPr>
        <w:pict>
          <v:group id="_x0000_s1068" style="position:absolute;margin-left:675.35pt;margin-top:97.35pt;width:529pt;height:748.7pt;z-index:-251654144;mso-wrap-distance-left:3.17494mm;mso-wrap-distance-right:3.17494mm;mso-position-horizontal-relative:page;mso-position-vertical-relative:page" coordorigin="13507,1947" coordsize="10580,14974" stroked="f">
            <v:stroke on="f"/>
            <v:shape id="图片 18" o:spid="_x0000_s1069" type="#_x0000_t75" style="position:absolute;left:14310;top:2360;width:8968;height:14273;mso-wrap-distance-left:2.38119mm;mso-wrap-distance-right:2.38119mm">
              <v:imagedata r:id="rId11" o:title="0"/>
            </v:shape>
            <v:shape id="_x0000_s1070" style="position:absolute;left:13507;top:1947;width:10580;height:14974;mso-wrap-distance-left:2.38119mm;mso-wrap-distance-right:2.38119mm" coordsize="10580,14974" o:spt="100" adj="-11796480,,5400" path="m10579,l,,,14973r10579,l10579,14205r-4672,l3782,14032r-9,-332l3732,13113r-191,-973l3337,11445r-271,-77l3093,10907r108,-217l3228,10391r108,-976l3201,8628r244,-651l3445,7272,3282,7001,2957,6703r-81,-136l2768,5997,2362,4614r27,-271l1739,3041,1631,2770r216,-190l1847,2010r-81,-27l1928,1739r-81,-407l2091,898,2280,681r8299,l10579,xm6342,11585r-194,l5975,14000r-73,73l5907,14205r4672,l10579,12046r-2829,l7019,11639r-677,-54xm10579,2363r-2992,l7939,2471r298,597l8345,3502,7614,5835r,352l7560,6567r108,624l7777,7977r-217,489l7993,8547r190,298l8264,9551r81,651l8454,10554r-217,163l8183,11476r-433,570l10579,12046r,-9683xm10579,2227r-7297,l3634,2254r569,814l4690,3583r244,136l5475,4153r515,-54l6098,3827r569,-217l7046,2959r189,-352l7587,2363r2992,l10579,2227xm10579,681r-8299,l3039,1169,2714,2553r243,l3282,2227r7297,l10579,681xe" stroked="f">
              <v:fill opacity="14417f"/>
              <v:stroke joinstyle="miter"/>
              <v:formulas/>
              <v:path o:connecttype="custom" o:connectlocs="@44,@45;@48,@49;@46,@47;@17,@18;@24,@25;@15,@16" textboxrect="3163,3163,18437,18437"/>
            </v:shape>
            <v:shape id="图片 20" o:spid="_x0000_s1071" type="#_x0000_t75" style="position:absolute;left:14346;top:13410;width:3126;height:3233;mso-wrap-distance-left:2.38119mm;mso-wrap-distance-right:2.38119mm">
              <v:imagedata r:id="rId12" o:title="1"/>
            </v:shape>
            <v:shape id="_x0000_s1072" style="position:absolute;left:15165;top:2703;width:6825;height:13578;mso-wrap-distance-left:2.38119mm;mso-wrap-distance-right:2.38119mm" coordsize="6824,13580" o:spt="100" adj="-11796480,,5400" path="m650,r758,488l1083,1871r244,l1651,1546r352,27l2572,2386r487,516l3303,3037r542,434l4359,3417r108,-271l5036,2929r379,-651l5605,1925r352,-244l6309,1790r297,596l6715,2820,5984,5153r,353l5929,5885r109,624l6146,7296r-217,488l6363,7865r189,299l6633,8869r82,651l6823,9873r-217,162l6552,10795r-433,569l5672,11119r-125,107l5325,11639r-385,627l4845,13419r17,37l4898,13499r35,42l4950,13579,2151,13350r-9,-332l2101,12431r-191,-973l1707,10763r-272,-77l1462,10225r108,-217l1597,9710r109,-977l1570,7947r244,-651l1814,6591,1651,6319,1327,6021r-82,-136l1137,5316,731,3933r27,-272l108,2359,,2088,216,1898r,-569l135,1302,298,1057,216,651,460,217,650,xe" filled="f" strokeweight="2pt">
              <v:stroke joinstyle="miter"/>
              <v:formulas/>
              <v:path o:connecttype="custom" o:connectlocs="@44,@45;@48,@49;@46,@47;@17,@18;@24,@25;@15,@16" textboxrect="3163,3163,18437,18437"/>
            </v:shape>
            <w10:wrap anchorx="page" anchory="page"/>
          </v:group>
        </w:pict>
      </w:r>
      <w:r w:rsidRPr="00EC2B19">
        <w:rPr>
          <w:rFonts w:ascii="等线" w:eastAsia="等线" w:hAnsi="Times New Roman" w:cs="Arial"/>
        </w:rPr>
        <w:pict>
          <v:group id="_x0000_s1073" style="position:absolute;margin-left:663.35pt;margin-top:85.35pt;width:529pt;height:748.7pt;z-index:-251653120;mso-wrap-distance-left:3.17494mm;mso-wrap-distance-right:3.17494mm;mso-position-horizontal-relative:page;mso-position-vertical-relative:page" coordorigin="13267,1707" coordsize="10580,14974" stroked="f">
            <v:stroke on="f"/>
            <v:shape id="图片 23" o:spid="_x0000_s1074" type="#_x0000_t75" style="position:absolute;left:14070;top:2119;width:8968;height:14274;mso-wrap-distance-left:2.38119mm;mso-wrap-distance-right:2.38119mm">
              <v:imagedata r:id="rId11" o:title="0"/>
            </v:shape>
            <v:shape id="_x0000_s1075" style="position:absolute;left:13267;top:1707;width:10580;height:14974;mso-wrap-distance-left:2.38119mm;mso-wrap-distance-right:2.38119mm" coordsize="10580,14974" o:spt="100" adj="-11796480,,5400" path="m10579,l,,,14973r10579,l10579,14205r-4672,l3782,14032r-9,-332l3732,13113r-191,-973l3337,11445r-271,-77l3093,10907r108,-217l3228,10391r108,-976l3201,8628r244,-651l3445,7272,3282,7001,2957,6703r-81,-136l2768,5997,2362,4614r27,-271l1739,3041,1631,2770r216,-190l1847,2010r-81,-27l1928,1739r-81,-407l2091,898,2280,681r8299,l10579,xm6342,11585r-194,l5975,14000r-73,73l5907,14205r4672,l10579,12046r-2829,l7019,11639r-677,-54xm10579,2363r-2992,l7939,2471r298,597l8345,3502,7614,5835r,352l7560,6567r108,624l7777,7977r-217,489l7993,8547r190,298l8264,9551r81,651l8454,10554r-217,163l8183,11476r-433,570l10579,12046r,-9683xm10579,2227r-7297,l3634,2254r569,814l4690,3583r244,136l5475,4153r515,-54l6098,3827r569,-217l7046,2959r189,-352l7587,2363r2992,l10579,2227xm10579,681r-8299,l3039,1169,2714,2553r243,l3282,2227r7297,l10579,681xe" stroked="f">
              <v:fill opacity="14417f"/>
              <v:stroke joinstyle="miter"/>
              <v:formulas/>
              <v:path o:connecttype="custom" o:connectlocs="@44,@45;@48,@49;@46,@47;@17,@18;@24,@25;@15,@16" textboxrect="3163,3163,18437,18437"/>
            </v:shape>
            <v:shape id="图片 25" o:spid="_x0000_s1076" type="#_x0000_t75" style="position:absolute;left:14106;top:13170;width:3126;height:3233;mso-wrap-distance-left:2.38119mm;mso-wrap-distance-right:2.38119mm">
              <v:imagedata r:id="rId12" o:title="1"/>
            </v:shape>
            <v:shape id="_x0000_s1077" style="position:absolute;left:14925;top:2463;width:6825;height:13578;mso-wrap-distance-left:2.38119mm;mso-wrap-distance-right:2.38119mm" coordsize="6824,13580" o:spt="100" adj="-11796480,,5400" path="m650,r758,488l1083,1871r244,l1651,1546r352,27l2572,2386r487,516l3303,3037r542,434l4359,3417r108,-271l5036,2929r379,-651l5605,1925r352,-244l6309,1790r297,596l6715,2820,5984,5153r,353l5929,5885r109,624l6146,7296r-217,488l6363,7865r189,299l6633,8869r82,651l6823,9873r-217,162l6552,10795r-433,569l5672,11119r-125,107l5325,11639r-385,627l4845,13419r17,37l4898,13499r35,42l4950,13579,2151,13350r-9,-332l2101,12431r-191,-973l1707,10763r-272,-77l1462,10225r108,-217l1597,9710r109,-977l1570,7947r244,-651l1814,6591,1651,6319,1327,6021r-82,-136l1137,5316,731,3933r27,-272l108,2359,,2088,216,1898r,-569l135,1302,298,1057,216,651,460,217,650,xe" filled="f" strokeweight="2pt">
              <v:stroke joinstyle="miter"/>
              <v:formulas/>
              <v:path o:connecttype="custom" o:connectlocs="@44,@45;@48,@49;@46,@47;@17,@18;@24,@25;@15,@16" textboxrect="3163,3163,18437,18437"/>
            </v:shape>
            <w10:wrap anchorx="page" anchory="page"/>
          </v:group>
        </w:pict>
      </w:r>
      <w:r w:rsidRPr="00EC2B19">
        <w:rPr>
          <w:rFonts w:ascii="等线" w:eastAsia="等线" w:hAnsi="Times New Roman" w:cs="Arial"/>
        </w:rPr>
        <w:pict>
          <v:group id="_x0000_s1078" style="position:absolute;margin-left:651.35pt;margin-top:73.35pt;width:529pt;height:748.7pt;z-index:-251652096;mso-wrap-distance-left:3.17494mm;mso-wrap-distance-right:3.17494mm;mso-position-horizontal-relative:page;mso-position-vertical-relative:page" coordorigin="13027,1467" coordsize="10580,14974" stroked="f">
            <v:stroke on="f"/>
            <v:shape id="图片 28" o:spid="_x0000_s1079" type="#_x0000_t75" style="position:absolute;left:13830;top:1879;width:8968;height:14273;mso-wrap-distance-left:2.38119mm;mso-wrap-distance-right:2.38119mm">
              <v:imagedata r:id="rId11" o:title="0"/>
            </v:shape>
            <v:shape id="_x0000_s1080" style="position:absolute;left:13027;top:1467;width:10580;height:14974;mso-wrap-distance-left:2.38119mm;mso-wrap-distance-right:2.38119mm" coordsize="10580,14974" o:spt="100" adj="-11796480,,5400" path="m10579,l,,,14973r10579,l10579,14205r-4672,l3782,14032r-9,-332l3732,13113r-191,-973l3337,11445r-271,-77l3093,10907r108,-217l3228,10391r108,-976l3201,8628r244,-651l3445,7272,3282,7001,2957,6703r-81,-136l2768,5997,2362,4614r27,-271l1739,3041,1631,2770r216,-190l1847,2010r-81,-27l1928,1739r-81,-407l2091,898,2280,681r8299,l10579,xm6342,11585r-194,l5975,14000r-73,73l5907,14205r4672,l10579,12046r-2829,l7019,11639r-677,-54xm10579,2363r-2992,l7939,2471r298,597l8345,3502,7614,5835r,352l7560,6567r108,624l7777,7977r-217,489l7993,8547r190,298l8264,9551r81,651l8454,10554r-217,163l8183,11476r-433,570l10579,12046r,-9683xm10579,2227r-7297,l3634,2254r569,814l4690,3583r244,136l5475,4153r515,-54l6098,3827r569,-217l7046,2959r189,-352l7587,2363r2992,l10579,2227xm10579,681r-8299,l3039,1169,2714,2553r243,l3282,2227r7297,l10579,681xe" stroked="f">
              <v:fill opacity="14417f"/>
              <v:stroke joinstyle="miter"/>
              <v:formulas/>
              <v:path o:connecttype="custom" o:connectlocs="@44,@45;@48,@49;@46,@47;@17,@18;@24,@25;@15,@16" textboxrect="3163,3163,18437,18437"/>
            </v:shape>
            <v:shape id="图片 30" o:spid="_x0000_s1081" type="#_x0000_t75" style="position:absolute;left:13866;top:12930;width:3126;height:3232;mso-wrap-distance-left:2.38119mm;mso-wrap-distance-right:2.38119mm">
              <v:imagedata r:id="rId12" o:title="1"/>
            </v:shape>
            <v:shape id="_x0000_s1082" style="position:absolute;left:14685;top:2222;width:6825;height:13579;mso-wrap-distance-left:2.38119mm;mso-wrap-distance-right:2.38119mm" coordsize="6824,13580" o:spt="100" adj="-11796480,,5400" path="m650,r758,488l1083,1871r244,l1651,1546r352,27l2572,2386r487,516l3303,3037r542,434l4359,3417r108,-271l5036,2929r379,-651l5605,1925r352,-244l6309,1790r297,596l6715,2820,5984,5153r,353l5929,5885r109,624l6146,7296r-217,488l6363,7865r189,299l6633,8869r82,651l6823,9873r-217,162l6552,10795r-433,569l5672,11119r-125,107l5325,11639r-385,627l4845,13419r17,37l4898,13499r35,42l4950,13579,2151,13350r-9,-332l2101,12431r-191,-973l1707,10763r-272,-77l1462,10225r108,-217l1597,9710r109,-977l1570,7947r244,-651l1814,6591,1651,6319,1327,6021r-82,-136l1137,5316,731,3933r27,-272l108,2359,,2088,216,1898r,-569l135,1302,298,1057,216,651,460,217,650,xe" filled="f" strokeweight="2pt">
              <v:stroke joinstyle="miter"/>
              <v:formulas/>
              <v:path o:connecttype="custom" o:connectlocs="@44,@45;@48,@49;@46,@47;@17,@18;@24,@25;@15,@16" textboxrect="3163,3163,18437,18437"/>
            </v:shape>
            <w10:wrap anchorx="page" anchory="page"/>
          </v:group>
        </w:pict>
      </w:r>
    </w:p>
    <w:p w:rsidR="00EC2B19" w:rsidRPr="00EC2B19" w:rsidRDefault="00EC2B19" w:rsidP="00EC2B19">
      <w:pPr>
        <w:spacing w:line="560" w:lineRule="exact"/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</w:pPr>
      <w:r w:rsidRPr="00EC2B19">
        <w:rPr>
          <w:rFonts w:ascii="Times New Roman" w:eastAsia="方正黑体_GBK" w:hAnsi="Times New Roman" w:cs="Times New Roman" w:hint="eastAsia"/>
          <w:bCs/>
          <w:color w:val="000000"/>
          <w:sz w:val="32"/>
          <w:szCs w:val="32"/>
        </w:rPr>
        <w:t>二、黄家沟片区</w:t>
      </w:r>
    </w:p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（一）调整范围</w:t>
      </w:r>
    </w:p>
    <w:p w:rsidR="00EC2B19" w:rsidRPr="00EC2B19" w:rsidRDefault="00EC2B19" w:rsidP="00EC2B19">
      <w:pPr>
        <w:spacing w:line="56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本次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7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处调整位于黄家沟商贸集聚区范围内，处于经开区与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lastRenderedPageBreak/>
        <w:t>主城区连接的门户区域。调整涉及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HJG-B-01-01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地块调整、妇幼保健院用地调整、商业用地性质调整、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HJG-A-05-01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北侧道路调整、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HJG-A-08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地块北侧道路调整、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HJG-A-01-01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地块调整、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HJG-A-06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片区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4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块居住用地调整，涉及到原控</w:t>
      </w:r>
      <w:proofErr w:type="gramStart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规</w:t>
      </w:r>
      <w:proofErr w:type="gramEnd"/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17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个地块和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2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条道路。总面积约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73.6</w:t>
      </w:r>
      <w:r w:rsidRPr="00EC2B19">
        <w:rPr>
          <w:rFonts w:ascii="Times New Roman" w:eastAsia="方正仿宋_GBK" w:hAnsi="Times New Roman" w:cs="Times New Roman"/>
          <w:color w:val="000000"/>
          <w:sz w:val="32"/>
          <w:szCs w:val="32"/>
        </w:rPr>
        <w:t>公顷。</w:t>
      </w:r>
    </w:p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（二）地块调整前后指标表</w:t>
      </w:r>
    </w:p>
    <w:tbl>
      <w:tblPr>
        <w:tblW w:w="5676" w:type="pct"/>
        <w:tblInd w:w="-381" w:type="dxa"/>
        <w:tblLayout w:type="fixed"/>
        <w:tblLook w:val="0000" w:firstRow="0" w:lastRow="0" w:firstColumn="0" w:lastColumn="0" w:noHBand="0" w:noVBand="0"/>
      </w:tblPr>
      <w:tblGrid>
        <w:gridCol w:w="1485"/>
        <w:gridCol w:w="839"/>
        <w:gridCol w:w="569"/>
        <w:gridCol w:w="749"/>
        <w:gridCol w:w="554"/>
        <w:gridCol w:w="830"/>
        <w:gridCol w:w="832"/>
        <w:gridCol w:w="733"/>
        <w:gridCol w:w="839"/>
        <w:gridCol w:w="1259"/>
        <w:gridCol w:w="985"/>
      </w:tblGrid>
      <w:tr w:rsidR="00EC2B19" w:rsidRPr="00EC2B19" w:rsidTr="00FF7EED">
        <w:trPr>
          <w:trHeight w:val="435"/>
        </w:trPr>
        <w:tc>
          <w:tcPr>
            <w:tcW w:w="96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调整</w:t>
            </w:r>
            <w:proofErr w:type="gramStart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前指标</w:t>
            </w:r>
            <w:proofErr w:type="gramEnd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表</w:t>
            </w:r>
          </w:p>
        </w:tc>
      </w:tr>
      <w:tr w:rsidR="00EC2B19" w:rsidRPr="00EC2B19" w:rsidTr="00FF7EED">
        <w:trPr>
          <w:trHeight w:val="106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用地编码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用地面积(亩)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用地性质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兼容用地性质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混合比例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容积率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建筑限高(m)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建筑密度(%)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绿地率(%)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配套设施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备注</w:t>
            </w:r>
          </w:p>
        </w:tc>
      </w:tr>
      <w:tr w:rsidR="00EC2B19" w:rsidRPr="00EC2B19" w:rsidTr="00FF7EED">
        <w:trPr>
          <w:trHeight w:val="108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HJG-B-01-01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以设计方 案为准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proofErr w:type="gramStart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巴玉桥</w:t>
            </w:r>
            <w:proofErr w:type="gramEnd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公园</w:t>
            </w:r>
          </w:p>
        </w:tc>
      </w:tr>
      <w:tr w:rsidR="00EC2B19" w:rsidRPr="00EC2B19" w:rsidTr="00FF7EED">
        <w:trPr>
          <w:trHeight w:val="135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HJG-B-05-01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A51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妇幼保健院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北向按规范划定绿化带， 妇幼保健院一期</w:t>
            </w:r>
          </w:p>
        </w:tc>
      </w:tr>
      <w:tr w:rsidR="00EC2B19" w:rsidRPr="00EC2B19" w:rsidTr="00FF7EED">
        <w:trPr>
          <w:trHeight w:val="135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HJG-B-05-02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A51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妇幼保健院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北向按规范划定绿化带， 妇幼保健院一期</w:t>
            </w:r>
          </w:p>
        </w:tc>
      </w:tr>
      <w:tr w:rsidR="00EC2B19" w:rsidRPr="00EC2B19" w:rsidTr="00FF7EED">
        <w:trPr>
          <w:trHeight w:val="81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HJG-B-05-03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北向按规范划定绿化带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130.7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W1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lastRenderedPageBreak/>
              <w:t>HJG-A-01-01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S1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HJG-A-06-1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14.3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垃圾站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16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HJG-A-06-2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106.3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社区居委会、社区卫生服务站、综合文化活动站、托老所；幼儿园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HJG-A-06-3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47.3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HJG-A-06-4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435"/>
        </w:trPr>
        <w:tc>
          <w:tcPr>
            <w:tcW w:w="96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调整</w:t>
            </w:r>
            <w:proofErr w:type="gramStart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后指标</w:t>
            </w:r>
            <w:proofErr w:type="gramEnd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表</w:t>
            </w:r>
          </w:p>
        </w:tc>
      </w:tr>
      <w:tr w:rsidR="00EC2B19" w:rsidRPr="00EC2B19" w:rsidTr="00FF7EED">
        <w:trPr>
          <w:trHeight w:val="96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用地编码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用地面 积(亩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用地性 质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兼容用地性质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混合比 例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容积率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建筑限 高(m)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建筑密度(%)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绿地率(%)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配套设施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备注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HJG-B-01-01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12.12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220个停车位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proofErr w:type="gramStart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巴玉桥</w:t>
            </w:r>
            <w:proofErr w:type="gramEnd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公园</w:t>
            </w:r>
          </w:p>
        </w:tc>
      </w:tr>
      <w:tr w:rsidR="00EC2B19" w:rsidRPr="00EC2B19" w:rsidTr="00FF7EED">
        <w:trPr>
          <w:trHeight w:val="108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HJG-B-05-01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14.8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A51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妇幼保健院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北向按规范划定绿化带， 妇幼保健院一期</w:t>
            </w:r>
          </w:p>
        </w:tc>
      </w:tr>
      <w:tr w:rsidR="00EC2B19" w:rsidRPr="00EC2B19" w:rsidTr="00FF7EED">
        <w:trPr>
          <w:trHeight w:val="135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HJG-B-05-02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A51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≤35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妇幼保健院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北向按规范划定绿化带， 妇幼保健院一期</w:t>
            </w:r>
          </w:p>
        </w:tc>
      </w:tr>
      <w:tr w:rsidR="00EC2B19" w:rsidRPr="00EC2B19" w:rsidTr="00FF7EED">
        <w:trPr>
          <w:trHeight w:val="81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HJG-B-05-03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北向按规范划定绿化带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48.7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≥70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77.2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≤2.8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≤60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≤22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≥70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lastRenderedPageBreak/>
              <w:t>HJG-A-05-06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≥70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HJG-A-05-07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≤1.6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21.39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W1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≥20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HJG-A-09-01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W1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≥20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27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G2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≥70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HJG-A-01-01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S1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54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HJG-A-01-02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≤100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≥20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—</w:t>
            </w:r>
          </w:p>
        </w:tc>
      </w:tr>
      <w:tr w:rsidR="00EC2B19" w:rsidRPr="00EC2B19" w:rsidTr="00FF7EED">
        <w:trPr>
          <w:trHeight w:val="2430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HJG-A-06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206.4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B1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20%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≤2.19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≤54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≤22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≥35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垃圾站、社区居委会、社区卫生服务站、综合文化活动站、托 老所；幼儿园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仿宋" w:eastAsia="仿宋" w:hAnsi="Times New Roman" w:cs="仿宋" w:hint="eastAsia"/>
                <w:color w:val="000000"/>
                <w:sz w:val="22"/>
              </w:rPr>
            </w:pPr>
          </w:p>
        </w:tc>
      </w:tr>
    </w:tbl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 w:hint="eastAsia"/>
          <w:color w:val="000000"/>
          <w:sz w:val="32"/>
          <w:szCs w:val="32"/>
        </w:rPr>
        <w:t>（三）</w:t>
      </w: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地块调整前后对比图</w:t>
      </w:r>
    </w:p>
    <w:p w:rsidR="00EC2B19" w:rsidRPr="00EC2B19" w:rsidRDefault="00EC2B19" w:rsidP="00EC2B19">
      <w:pPr>
        <w:spacing w:line="360" w:lineRule="auto"/>
        <w:jc w:val="center"/>
        <w:rPr>
          <w:rFonts w:ascii="Times New Roman" w:eastAsia="方正楷体_GBK" w:hAnsi="Times New Roman" w:cs="Times New Roman"/>
          <w:color w:val="000000"/>
          <w:sz w:val="28"/>
          <w:szCs w:val="28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</w:t>
      </w:r>
    </w:p>
    <w:p w:rsidR="00EC2B19" w:rsidRPr="00EC2B19" w:rsidRDefault="00EC2B19" w:rsidP="00EC2B19">
      <w:pPr>
        <w:spacing w:line="360" w:lineRule="auto"/>
        <w:jc w:val="center"/>
        <w:rPr>
          <w:rFonts w:ascii="仿宋" w:eastAsia="仿宋" w:hAnsi="Times New Roman" w:cs="仿宋" w:hint="eastAsia"/>
          <w:color w:val="000000"/>
          <w:sz w:val="22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7E5FBD8B" wp14:editId="39F7692B">
            <wp:extent cx="4848225" cy="192405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spacing w:line="360" w:lineRule="auto"/>
        <w:jc w:val="center"/>
        <w:rPr>
          <w:rFonts w:ascii="等线" w:eastAsia="等线" w:hAnsi="Times New Roman" w:cs="Arial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调整方案用地布局图</w:t>
      </w:r>
    </w:p>
    <w:p w:rsidR="00EC2B19" w:rsidRPr="00EC2B19" w:rsidRDefault="00EC2B19" w:rsidP="00EC2B19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 w:val="24"/>
          <w:szCs w:val="28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37581A6E" wp14:editId="49FABFEF">
            <wp:extent cx="5000625" cy="2114550"/>
            <wp:effectExtent l="0" t="0" r="9525" b="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spacing w:line="560" w:lineRule="exact"/>
        <w:rPr>
          <w:rFonts w:ascii="Times New Roman" w:eastAsia="方正黑体_GBK" w:hAnsi="Times New Roman" w:cs="Times New Roman"/>
          <w:bCs/>
          <w:color w:val="000000"/>
          <w:sz w:val="32"/>
          <w:szCs w:val="36"/>
        </w:rPr>
      </w:pPr>
      <w:r w:rsidRPr="00EC2B19">
        <w:rPr>
          <w:rFonts w:ascii="Times New Roman" w:eastAsia="方正黑体_GBK" w:hAnsi="Times New Roman" w:cs="Times New Roman" w:hint="eastAsia"/>
          <w:bCs/>
          <w:color w:val="000000"/>
          <w:sz w:val="32"/>
          <w:szCs w:val="32"/>
        </w:rPr>
        <w:lastRenderedPageBreak/>
        <w:t>三、</w:t>
      </w:r>
      <w:r w:rsidRPr="00EC2B19">
        <w:rPr>
          <w:rFonts w:ascii="Times New Roman" w:eastAsia="方正黑体_GBK" w:hAnsi="Times New Roman" w:cs="Times New Roman" w:hint="eastAsia"/>
          <w:bCs/>
          <w:color w:val="000000"/>
          <w:sz w:val="32"/>
          <w:szCs w:val="32"/>
        </w:rPr>
        <w:t>CQS-B-02</w:t>
      </w:r>
      <w:r w:rsidRPr="00EC2B19">
        <w:rPr>
          <w:rFonts w:ascii="Times New Roman" w:eastAsia="方正黑体_GBK" w:hAnsi="Times New Roman" w:cs="Times New Roman" w:hint="eastAsia"/>
          <w:bCs/>
          <w:color w:val="000000"/>
          <w:sz w:val="32"/>
          <w:szCs w:val="32"/>
        </w:rPr>
        <w:t>等地块</w:t>
      </w:r>
    </w:p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（一）调整范围</w:t>
      </w:r>
    </w:p>
    <w:p w:rsidR="00EC2B19" w:rsidRPr="00EC2B19" w:rsidRDefault="00EC2B19" w:rsidP="00EC2B19">
      <w:pPr>
        <w:spacing w:line="560" w:lineRule="exact"/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</w:pP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本次调整涉及秦巴文化中心、博物馆、图书馆等地块调整、</w:t>
      </w: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CQS-B-02</w:t>
      </w: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地块停车场用地调整、巴中中学地块边界调整、巴广渝高速下线口局部地块调整等，本次调整涉及原控</w:t>
      </w:r>
      <w:proofErr w:type="gramStart"/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规</w:t>
      </w:r>
      <w:proofErr w:type="gramEnd"/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中</w:t>
      </w: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10</w:t>
      </w: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个地块</w:t>
      </w:r>
      <w:r w:rsidRPr="00EC2B19">
        <w:rPr>
          <w:rFonts w:ascii="Times New Roman" w:eastAsia="方正仿宋_GBK" w:hAnsi="Times New Roman" w:cs="Times New Roman" w:hint="eastAsia"/>
          <w:bCs/>
          <w:color w:val="000000"/>
          <w:sz w:val="32"/>
          <w:szCs w:val="32"/>
        </w:rPr>
        <w:t>，</w:t>
      </w: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总面积约</w:t>
      </w:r>
      <w:r w:rsidRPr="00EC2B19">
        <w:rPr>
          <w:rFonts w:ascii="Times New Roman" w:eastAsia="方正仿宋_GBK" w:hAnsi="Times New Roman" w:cs="Times New Roman" w:hint="eastAsia"/>
          <w:bCs/>
          <w:color w:val="000000"/>
          <w:sz w:val="32"/>
          <w:szCs w:val="32"/>
        </w:rPr>
        <w:t>42.36</w:t>
      </w:r>
      <w:r w:rsidRPr="00EC2B19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公顷。</w:t>
      </w:r>
    </w:p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（二）地块调整前后指标表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111"/>
        <w:gridCol w:w="746"/>
        <w:gridCol w:w="746"/>
        <w:gridCol w:w="745"/>
        <w:gridCol w:w="745"/>
        <w:gridCol w:w="745"/>
        <w:gridCol w:w="745"/>
        <w:gridCol w:w="745"/>
        <w:gridCol w:w="745"/>
        <w:gridCol w:w="720"/>
        <w:gridCol w:w="729"/>
      </w:tblGrid>
      <w:tr w:rsidR="00EC2B19" w:rsidRPr="00EC2B19" w:rsidTr="00FF7EED">
        <w:trPr>
          <w:trHeight w:val="562"/>
        </w:trPr>
        <w:tc>
          <w:tcPr>
            <w:tcW w:w="85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调整</w:t>
            </w:r>
            <w:proofErr w:type="gramStart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前指标</w:t>
            </w:r>
            <w:proofErr w:type="gramEnd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表</w:t>
            </w:r>
          </w:p>
        </w:tc>
      </w:tr>
      <w:tr w:rsidR="00EC2B19" w:rsidRPr="00EC2B19" w:rsidTr="00FF7EED">
        <w:trPr>
          <w:trHeight w:val="101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用地编码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用地面积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亩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用地性质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兼容用地性质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混合比例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容积率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建筑限高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(m)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建筑密度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绿地率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配套设施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备注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F5-02-02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108.5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A22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文化活动中心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秦巴文化活动中心</w:t>
            </w:r>
          </w:p>
        </w:tc>
      </w:tr>
      <w:tr w:rsidR="00EC2B19" w:rsidRPr="00EC2B19" w:rsidTr="00FF7EED">
        <w:trPr>
          <w:trHeight w:val="1036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</w:tr>
      <w:tr w:rsidR="00EC2B19" w:rsidRPr="00EC2B19" w:rsidTr="00FF7EED">
        <w:trPr>
          <w:trHeight w:val="71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K8-04-01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公厕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博物馆</w:t>
            </w:r>
          </w:p>
        </w:tc>
      </w:tr>
      <w:tr w:rsidR="00EC2B19" w:rsidRPr="00EC2B19" w:rsidTr="00FF7EED">
        <w:trPr>
          <w:trHeight w:val="70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K8-04-02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图书馆</w:t>
            </w:r>
          </w:p>
        </w:tc>
      </w:tr>
      <w:tr w:rsidR="00EC2B19" w:rsidRPr="00EC2B19" w:rsidTr="00FF7EED">
        <w:trPr>
          <w:trHeight w:val="58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QZ-A5-07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170.8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40-60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CQS-B-02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74.9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停车场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76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J4-02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137.2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A33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中学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巴中中学</w:t>
            </w:r>
          </w:p>
        </w:tc>
      </w:tr>
      <w:tr w:rsidR="00EC2B19" w:rsidRPr="00EC2B19" w:rsidTr="00FF7EED">
        <w:trPr>
          <w:trHeight w:val="67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J4-05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停车场</w:t>
            </w:r>
          </w:p>
        </w:tc>
      </w:tr>
      <w:tr w:rsidR="00EC2B19" w:rsidRPr="00EC2B19" w:rsidTr="00FF7EED">
        <w:trPr>
          <w:trHeight w:val="44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C1-03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131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C1-04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加油加气站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按专业要求配建</w:t>
            </w:r>
          </w:p>
        </w:tc>
      </w:tr>
      <w:tr w:rsidR="00EC2B19" w:rsidRPr="00EC2B19" w:rsidTr="00FF7EED">
        <w:trPr>
          <w:trHeight w:val="50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C1-05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635"/>
        </w:trPr>
        <w:tc>
          <w:tcPr>
            <w:tcW w:w="85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lastRenderedPageBreak/>
              <w:t>调整</w:t>
            </w:r>
            <w:proofErr w:type="gramStart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后指标</w:t>
            </w:r>
            <w:proofErr w:type="gramEnd"/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表</w:t>
            </w:r>
          </w:p>
        </w:tc>
      </w:tr>
      <w:tr w:rsidR="00EC2B19" w:rsidRPr="00EC2B19" w:rsidTr="00FF7EED">
        <w:trPr>
          <w:trHeight w:val="57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用地编码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用地面积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亩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用地性质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兼容用地性质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混合比例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容积率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建筑限高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(m)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建筑密度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绿地率</w:t>
            </w: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(%)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配套设施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备注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F5-02-02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108.5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B3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文化活动中心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秦巴文化活动中心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rPr>
                <w:rFonts w:ascii="等线" w:eastAsia="等线" w:hAnsi="Times New Roman" w:cs="Arial"/>
              </w:rPr>
            </w:pPr>
          </w:p>
        </w:tc>
      </w:tr>
      <w:tr w:rsidR="00EC2B19" w:rsidRPr="00EC2B19" w:rsidTr="00FF7EED">
        <w:trPr>
          <w:trHeight w:val="59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K8-04-01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B3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公厕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博物馆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K8-04-02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B3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图书馆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QZ-A5-07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68.9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R21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20%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40-60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QZ-A5-08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102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A2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CQS-B-02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62.5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停车场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CQS-B-13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12.4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G1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60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J4-02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141.3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A33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中学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巴中中学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J4-05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9.5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S42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停车场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C1-03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42.7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54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C1-04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7.1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B4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加油加气站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仿宋" w:eastAsia="仿宋" w:hAnsi="Times New Roman" w:cs="仿宋" w:hint="eastAsia"/>
                <w:color w:val="000000"/>
                <w:kern w:val="0"/>
                <w:sz w:val="22"/>
              </w:rPr>
              <w:t>按专业要求配建</w:t>
            </w: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C1-05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5.8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  <w:tr w:rsidR="00EC2B19" w:rsidRPr="00EC2B19" w:rsidTr="00FF7EED">
        <w:trPr>
          <w:trHeight w:val="3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C1-07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15.3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G2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— —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C00000"/>
                <w:sz w:val="22"/>
              </w:rPr>
            </w:pPr>
            <w:r w:rsidRPr="00EC2B19">
              <w:rPr>
                <w:rFonts w:ascii="Times New Roman" w:eastAsia="宋体" w:hAnsi="Times New Roman" w:cs="Times New Roman"/>
                <w:color w:val="C00000"/>
                <w:kern w:val="0"/>
                <w:sz w:val="22"/>
              </w:rPr>
              <w:t>60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C2B19" w:rsidRPr="00EC2B19" w:rsidRDefault="00EC2B19" w:rsidP="00EC2B19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</w:p>
        </w:tc>
      </w:tr>
    </w:tbl>
    <w:p w:rsidR="00EC2B19" w:rsidRPr="00EC2B19" w:rsidRDefault="00EC2B19" w:rsidP="00EC2B19">
      <w:pPr>
        <w:spacing w:line="560" w:lineRule="exact"/>
        <w:rPr>
          <w:rFonts w:ascii="Times New Roman" w:eastAsia="方正楷体_GBK" w:hAnsi="Times New Roman" w:cs="Times New Roman"/>
          <w:color w:val="000000"/>
          <w:sz w:val="32"/>
          <w:szCs w:val="32"/>
        </w:rPr>
      </w:pPr>
      <w:r w:rsidRPr="00EC2B19">
        <w:rPr>
          <w:rFonts w:ascii="Times New Roman" w:eastAsia="方正楷体_GBK" w:hAnsi="Times New Roman" w:cs="Times New Roman"/>
          <w:color w:val="000000"/>
          <w:sz w:val="32"/>
          <w:szCs w:val="32"/>
        </w:rPr>
        <w:t>（三）地块调整前后对比图</w:t>
      </w:r>
    </w:p>
    <w:p w:rsidR="00EC2B19" w:rsidRPr="00EC2B19" w:rsidRDefault="00EC2B19" w:rsidP="00EC2B19">
      <w:pPr>
        <w:rPr>
          <w:rFonts w:ascii="等线" w:eastAsia="等线" w:hAnsi="Times New Roman" w:cs="Arial" w:hint="eastAsia"/>
        </w:rPr>
      </w:pP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kern w:val="0"/>
          <w:sz w:val="22"/>
        </w:rPr>
        <w:t>秦巴文化中心、博物馆、图书馆等地块调整方案</w:t>
      </w: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 调整方案用地布局图</w:t>
      </w:r>
    </w:p>
    <w:p w:rsidR="00EC2B19" w:rsidRPr="00EC2B19" w:rsidRDefault="00EC2B19" w:rsidP="00EC2B19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8"/>
        </w:rPr>
      </w:pPr>
      <w:r w:rsidRPr="00EC2B19">
        <w:rPr>
          <w:rFonts w:ascii="等线" w:eastAsia="等线" w:hAnsi="Times New Roman" w:cs="Arial"/>
          <w:noProof/>
        </w:rPr>
        <w:lastRenderedPageBreak/>
        <w:drawing>
          <wp:inline distT="0" distB="0" distL="0" distR="0" wp14:anchorId="65778833" wp14:editId="35B0F9B3">
            <wp:extent cx="2524125" cy="1619250"/>
            <wp:effectExtent l="0" t="0" r="9525" b="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 w:hint="eastAsia"/>
        </w:rPr>
        <w:t xml:space="preserve">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61681474" wp14:editId="70E58A78">
            <wp:extent cx="2514600" cy="1619250"/>
            <wp:effectExtent l="0" t="0" r="0" b="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8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 调整方案用地布局图</w:t>
      </w:r>
    </w:p>
    <w:p w:rsidR="00EC2B19" w:rsidRPr="00EC2B19" w:rsidRDefault="00EC2B19" w:rsidP="00EC2B19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8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64476FA1" wp14:editId="2392630F">
            <wp:extent cx="2524125" cy="1762125"/>
            <wp:effectExtent l="0" t="0" r="9525" b="952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 w:hint="eastAsia"/>
        </w:rPr>
        <w:t xml:space="preserve">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41EEFBAF" wp14:editId="083A3C1F">
            <wp:extent cx="2457450" cy="1771650"/>
            <wp:effectExtent l="0" t="0" r="0" b="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rPr>
          <w:rFonts w:ascii="仿宋" w:eastAsia="仿宋" w:hAnsi="Times New Roman" w:cs="仿宋" w:hint="eastAsia"/>
          <w:color w:val="00000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 调整方案用地布局图</w:t>
      </w:r>
    </w:p>
    <w:p w:rsidR="00EC2B19" w:rsidRPr="00EC2B19" w:rsidRDefault="00EC2B19" w:rsidP="00EC2B19">
      <w:pPr>
        <w:rPr>
          <w:rFonts w:ascii="等线" w:eastAsia="等线" w:hAnsi="Times New Roman" w:cs="Arial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238706A4" wp14:editId="0E16823F">
            <wp:extent cx="2524125" cy="1866900"/>
            <wp:effectExtent l="0" t="0" r="9525" b="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 w:hint="eastAsia"/>
        </w:rPr>
        <w:t xml:space="preserve">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108F5500" wp14:editId="65BC979F">
            <wp:extent cx="2419350" cy="1905000"/>
            <wp:effectExtent l="0" t="0" r="0" b="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rPr>
          <w:rFonts w:ascii="等线" w:eastAsia="等线" w:hAnsi="Times New Roman" w:cs="Arial" w:hint="eastAsia"/>
        </w:rPr>
      </w:pP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kern w:val="0"/>
          <w:sz w:val="22"/>
        </w:rPr>
        <w:t>北环线南侧CQS-B-02地块调整方案</w:t>
      </w: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 调整方案用地布局图</w:t>
      </w:r>
    </w:p>
    <w:p w:rsidR="00EC2B19" w:rsidRPr="00EC2B19" w:rsidRDefault="00EC2B19" w:rsidP="00EC2B19">
      <w:pPr>
        <w:rPr>
          <w:rFonts w:ascii="等线" w:eastAsia="等线" w:hAnsi="Times New Roman" w:cs="Arial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4FADFC05" wp14:editId="60AA2EA5">
            <wp:extent cx="2524125" cy="1704975"/>
            <wp:effectExtent l="0" t="0" r="9525" b="9525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 w:hint="eastAsia"/>
        </w:rPr>
        <w:t xml:space="preserve">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7BCC602E" wp14:editId="6A92C8A8">
            <wp:extent cx="2590800" cy="1543050"/>
            <wp:effectExtent l="0" t="0" r="0" b="0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rPr>
          <w:rFonts w:ascii="仿宋" w:eastAsia="仿宋" w:hAnsi="Times New Roman" w:cs="仿宋" w:hint="eastAsia"/>
          <w:color w:val="000000"/>
          <w:sz w:val="22"/>
        </w:rPr>
      </w:pP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kern w:val="0"/>
          <w:sz w:val="22"/>
        </w:rPr>
        <w:t>巴中中学地块边界调整方案</w:t>
      </w: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lastRenderedPageBreak/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调整方案用地布局图</w:t>
      </w:r>
    </w:p>
    <w:p w:rsidR="00EC2B19" w:rsidRPr="00EC2B19" w:rsidRDefault="00EC2B19" w:rsidP="00EC2B19">
      <w:pPr>
        <w:rPr>
          <w:rFonts w:ascii="仿宋" w:eastAsia="仿宋" w:hAnsi="Times New Roman" w:cs="仿宋" w:hint="eastAsia"/>
          <w:color w:val="000000"/>
          <w:sz w:val="22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3B7E027B" wp14:editId="6C31ED78">
            <wp:extent cx="2476500" cy="1562100"/>
            <wp:effectExtent l="0" t="0" r="0" b="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 w:hint="eastAsia"/>
        </w:rPr>
        <w:t xml:space="preserve">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526FF314" wp14:editId="2BCD220E">
            <wp:extent cx="2562225" cy="1571625"/>
            <wp:effectExtent l="0" t="0" r="9525" b="9525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kern w:val="0"/>
          <w:sz w:val="22"/>
        </w:rPr>
        <w:t>巴广渝高速下线口局部地块调整方案</w:t>
      </w:r>
    </w:p>
    <w:p w:rsidR="00EC2B19" w:rsidRPr="00EC2B19" w:rsidRDefault="00EC2B19" w:rsidP="00EC2B19">
      <w:pPr>
        <w:widowControl/>
        <w:jc w:val="center"/>
        <w:rPr>
          <w:rFonts w:ascii="仿宋" w:eastAsia="仿宋" w:hAnsi="Times New Roman" w:cs="仿宋" w:hint="eastAsia"/>
          <w:color w:val="000000"/>
          <w:kern w:val="0"/>
          <w:sz w:val="22"/>
        </w:rPr>
      </w:pPr>
      <w:r w:rsidRPr="00EC2B19">
        <w:rPr>
          <w:rFonts w:ascii="仿宋" w:eastAsia="仿宋" w:hAnsi="Times New Roman" w:cs="仿宋" w:hint="eastAsia"/>
          <w:color w:val="000000"/>
          <w:sz w:val="22"/>
        </w:rPr>
        <w:t>现行控</w:t>
      </w:r>
      <w:proofErr w:type="gramStart"/>
      <w:r w:rsidRPr="00EC2B19">
        <w:rPr>
          <w:rFonts w:ascii="仿宋" w:eastAsia="仿宋" w:hAnsi="Times New Roman" w:cs="仿宋" w:hint="eastAsia"/>
          <w:color w:val="000000"/>
          <w:sz w:val="22"/>
        </w:rPr>
        <w:t>规</w:t>
      </w:r>
      <w:proofErr w:type="gramEnd"/>
      <w:r w:rsidRPr="00EC2B19">
        <w:rPr>
          <w:rFonts w:ascii="仿宋" w:eastAsia="仿宋" w:hAnsi="Times New Roman" w:cs="仿宋" w:hint="eastAsia"/>
          <w:color w:val="000000"/>
          <w:sz w:val="22"/>
        </w:rPr>
        <w:t>用地布局图                      调整方案用地布局图</w:t>
      </w:r>
    </w:p>
    <w:p w:rsidR="00EC2B19" w:rsidRPr="00EC2B19" w:rsidRDefault="00EC2B19" w:rsidP="00EC2B19">
      <w:pPr>
        <w:rPr>
          <w:rFonts w:ascii="仿宋" w:eastAsia="仿宋" w:hAnsi="Times New Roman" w:cs="仿宋" w:hint="eastAsia"/>
          <w:color w:val="000000"/>
          <w:sz w:val="22"/>
        </w:rPr>
      </w:pP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2FEF2135" wp14:editId="03D9B777">
            <wp:extent cx="2419350" cy="1619250"/>
            <wp:effectExtent l="0" t="0" r="0" b="0"/>
            <wp:docPr id="16" name="图片 1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C2B19">
        <w:rPr>
          <w:rFonts w:ascii="等线" w:eastAsia="等线" w:hAnsi="Times New Roman" w:cs="Arial" w:hint="eastAsia"/>
        </w:rPr>
        <w:t xml:space="preserve">  </w:t>
      </w:r>
      <w:r w:rsidRPr="00EC2B19">
        <w:rPr>
          <w:rFonts w:ascii="等线" w:eastAsia="等线" w:hAnsi="Times New Roman" w:cs="Arial"/>
          <w:noProof/>
        </w:rPr>
        <w:drawing>
          <wp:inline distT="0" distB="0" distL="0" distR="0" wp14:anchorId="5260061A" wp14:editId="48D70449">
            <wp:extent cx="2524125" cy="1743075"/>
            <wp:effectExtent l="0" t="0" r="9525" b="9525"/>
            <wp:docPr id="17" name="图片 1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C2B19" w:rsidRPr="00EC2B19" w:rsidRDefault="00EC2B19" w:rsidP="00EC2B19">
      <w:pPr>
        <w:rPr>
          <w:rFonts w:ascii="等线" w:eastAsia="等线" w:hAnsi="Times New Roman" w:cs="Arial"/>
        </w:rPr>
      </w:pPr>
    </w:p>
    <w:p w:rsidR="00FF4E4E" w:rsidRDefault="00FF4E4E">
      <w:bookmarkStart w:id="0" w:name="_GoBack"/>
      <w:bookmarkEnd w:id="0"/>
    </w:p>
    <w:sectPr w:rsidR="00FF4E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F6F" w:rsidRDefault="00AA1F6F" w:rsidP="00EC2B19">
      <w:r>
        <w:separator/>
      </w:r>
    </w:p>
  </w:endnote>
  <w:endnote w:type="continuationSeparator" w:id="0">
    <w:p w:rsidR="00AA1F6F" w:rsidRDefault="00AA1F6F" w:rsidP="00EC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方正兰亭黑_GBK">
    <w:altName w:val="微软雅黑"/>
    <w:charset w:val="86"/>
    <w:family w:val="script"/>
    <w:pitch w:val="default"/>
    <w:sig w:usb0="A00002BF" w:usb1="3ACF7CFA" w:usb2="0008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楷体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方正仿宋_GBK">
    <w:altName w:val="Arial Unicode MS"/>
    <w:charset w:val="86"/>
    <w:family w:val="script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F6F" w:rsidRDefault="00AA1F6F" w:rsidP="00EC2B19">
      <w:r>
        <w:separator/>
      </w:r>
    </w:p>
  </w:footnote>
  <w:footnote w:type="continuationSeparator" w:id="0">
    <w:p w:rsidR="00AA1F6F" w:rsidRDefault="00AA1F6F" w:rsidP="00EC2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FF7C"/>
    <w:multiLevelType w:val="singleLevel"/>
    <w:tmpl w:val="B070612C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0FFFFF7D"/>
    <w:multiLevelType w:val="singleLevel"/>
    <w:tmpl w:val="51EE981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0FFFFF7E"/>
    <w:multiLevelType w:val="singleLevel"/>
    <w:tmpl w:val="C5805B7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0FFFFF7F"/>
    <w:multiLevelType w:val="singleLevel"/>
    <w:tmpl w:val="068211F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0FFFFF80"/>
    <w:multiLevelType w:val="singleLevel"/>
    <w:tmpl w:val="7222F75A"/>
    <w:lvl w:ilvl="0">
      <w:start w:val="1"/>
      <w:numFmt w:val="bullet"/>
      <w:lvlText w:val="●"/>
      <w:lvlJc w:val="left"/>
      <w:pPr>
        <w:tabs>
          <w:tab w:val="num" w:pos="2040"/>
        </w:tabs>
        <w:ind w:left="2040" w:hanging="360"/>
      </w:pPr>
      <w:rPr>
        <w:rFonts w:ascii="方正兰亭黑_GBK" w:hAnsi="方正兰亭黑_GBK" w:hint="default"/>
      </w:rPr>
    </w:lvl>
  </w:abstractNum>
  <w:abstractNum w:abstractNumId="5">
    <w:nsid w:val="0FFFFF81"/>
    <w:multiLevelType w:val="singleLevel"/>
    <w:tmpl w:val="CE7E37E4"/>
    <w:lvl w:ilvl="0">
      <w:start w:val="1"/>
      <w:numFmt w:val="bullet"/>
      <w:lvlText w:val="●"/>
      <w:lvlJc w:val="left"/>
      <w:pPr>
        <w:tabs>
          <w:tab w:val="num" w:pos="1620"/>
        </w:tabs>
        <w:ind w:left="1620" w:hanging="360"/>
      </w:pPr>
      <w:rPr>
        <w:rFonts w:ascii="方正兰亭黑_GBK" w:hAnsi="方正兰亭黑_GBK" w:hint="default"/>
      </w:rPr>
    </w:lvl>
  </w:abstractNum>
  <w:abstractNum w:abstractNumId="6">
    <w:nsid w:val="0FFFFF82"/>
    <w:multiLevelType w:val="singleLevel"/>
    <w:tmpl w:val="999C83AA"/>
    <w:lvl w:ilvl="0">
      <w:start w:val="1"/>
      <w:numFmt w:val="bullet"/>
      <w:lvlText w:val="●"/>
      <w:lvlJc w:val="left"/>
      <w:pPr>
        <w:tabs>
          <w:tab w:val="num" w:pos="1200"/>
        </w:tabs>
        <w:ind w:left="1200" w:hanging="360"/>
      </w:pPr>
      <w:rPr>
        <w:rFonts w:ascii="方正兰亭黑_GBK" w:hAnsi="方正兰亭黑_GBK" w:hint="default"/>
      </w:rPr>
    </w:lvl>
  </w:abstractNum>
  <w:abstractNum w:abstractNumId="7">
    <w:nsid w:val="0FFFFF83"/>
    <w:multiLevelType w:val="singleLevel"/>
    <w:tmpl w:val="6F56B970"/>
    <w:lvl w:ilvl="0">
      <w:start w:val="1"/>
      <w:numFmt w:val="bullet"/>
      <w:lvlText w:val="●"/>
      <w:lvlJc w:val="left"/>
      <w:pPr>
        <w:tabs>
          <w:tab w:val="num" w:pos="780"/>
        </w:tabs>
        <w:ind w:left="780" w:hanging="360"/>
      </w:pPr>
      <w:rPr>
        <w:rFonts w:ascii="方正兰亭黑_GBK" w:hAnsi="方正兰亭黑_GBK" w:hint="default"/>
      </w:rPr>
    </w:lvl>
  </w:abstractNum>
  <w:abstractNum w:abstractNumId="8">
    <w:nsid w:val="0FFFFF88"/>
    <w:multiLevelType w:val="singleLevel"/>
    <w:tmpl w:val="76ACF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FFFFF89"/>
    <w:multiLevelType w:val="singleLevel"/>
    <w:tmpl w:val="CF6C177E"/>
    <w:lvl w:ilvl="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方正兰亭黑_GBK" w:hAnsi="方正兰亭黑_GBK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B7B"/>
    <w:rsid w:val="000150AD"/>
    <w:rsid w:val="00036B87"/>
    <w:rsid w:val="00056D6A"/>
    <w:rsid w:val="00062D69"/>
    <w:rsid w:val="00072B7B"/>
    <w:rsid w:val="000D4967"/>
    <w:rsid w:val="001057F9"/>
    <w:rsid w:val="00180E9A"/>
    <w:rsid w:val="00197772"/>
    <w:rsid w:val="001B53A5"/>
    <w:rsid w:val="00216A4E"/>
    <w:rsid w:val="002449B4"/>
    <w:rsid w:val="002720FC"/>
    <w:rsid w:val="002F5E18"/>
    <w:rsid w:val="002F7EA5"/>
    <w:rsid w:val="00300157"/>
    <w:rsid w:val="00335E23"/>
    <w:rsid w:val="00342685"/>
    <w:rsid w:val="00347C5D"/>
    <w:rsid w:val="003525C5"/>
    <w:rsid w:val="00381632"/>
    <w:rsid w:val="00383CE0"/>
    <w:rsid w:val="0039652D"/>
    <w:rsid w:val="003A7CEA"/>
    <w:rsid w:val="003C0D5C"/>
    <w:rsid w:val="003C23B8"/>
    <w:rsid w:val="003E19C8"/>
    <w:rsid w:val="00412E93"/>
    <w:rsid w:val="0043544A"/>
    <w:rsid w:val="0047011B"/>
    <w:rsid w:val="0049187E"/>
    <w:rsid w:val="004A1F10"/>
    <w:rsid w:val="004D0DE3"/>
    <w:rsid w:val="005420AF"/>
    <w:rsid w:val="00586095"/>
    <w:rsid w:val="005B637F"/>
    <w:rsid w:val="005D0D27"/>
    <w:rsid w:val="006013ED"/>
    <w:rsid w:val="006604FD"/>
    <w:rsid w:val="0068085B"/>
    <w:rsid w:val="006917BF"/>
    <w:rsid w:val="006A4BB4"/>
    <w:rsid w:val="006D5FC4"/>
    <w:rsid w:val="006F1A70"/>
    <w:rsid w:val="006F2970"/>
    <w:rsid w:val="00711F78"/>
    <w:rsid w:val="00720349"/>
    <w:rsid w:val="0076540E"/>
    <w:rsid w:val="007B4521"/>
    <w:rsid w:val="007C2915"/>
    <w:rsid w:val="007D1316"/>
    <w:rsid w:val="007D3A11"/>
    <w:rsid w:val="00820C88"/>
    <w:rsid w:val="008520C3"/>
    <w:rsid w:val="00873646"/>
    <w:rsid w:val="008938AD"/>
    <w:rsid w:val="008A0105"/>
    <w:rsid w:val="008A0B2D"/>
    <w:rsid w:val="00906EC7"/>
    <w:rsid w:val="009329DC"/>
    <w:rsid w:val="00944DA1"/>
    <w:rsid w:val="00963D5B"/>
    <w:rsid w:val="00990F35"/>
    <w:rsid w:val="009B58F3"/>
    <w:rsid w:val="009C2701"/>
    <w:rsid w:val="009F223F"/>
    <w:rsid w:val="00A33831"/>
    <w:rsid w:val="00A34B0C"/>
    <w:rsid w:val="00A5216D"/>
    <w:rsid w:val="00A55424"/>
    <w:rsid w:val="00A74F19"/>
    <w:rsid w:val="00AA1F6F"/>
    <w:rsid w:val="00AB6E59"/>
    <w:rsid w:val="00AB758D"/>
    <w:rsid w:val="00B131BB"/>
    <w:rsid w:val="00B248FD"/>
    <w:rsid w:val="00B36528"/>
    <w:rsid w:val="00B44B07"/>
    <w:rsid w:val="00B8115E"/>
    <w:rsid w:val="00BA4D97"/>
    <w:rsid w:val="00BF025E"/>
    <w:rsid w:val="00BF2B1E"/>
    <w:rsid w:val="00C36F07"/>
    <w:rsid w:val="00CB3D31"/>
    <w:rsid w:val="00CE6E04"/>
    <w:rsid w:val="00CF170D"/>
    <w:rsid w:val="00D32BFF"/>
    <w:rsid w:val="00D33B0B"/>
    <w:rsid w:val="00D741E4"/>
    <w:rsid w:val="00D9026E"/>
    <w:rsid w:val="00D9768D"/>
    <w:rsid w:val="00DB2575"/>
    <w:rsid w:val="00DB51B4"/>
    <w:rsid w:val="00DC11D4"/>
    <w:rsid w:val="00DF6E0B"/>
    <w:rsid w:val="00EC2B19"/>
    <w:rsid w:val="00F10F43"/>
    <w:rsid w:val="00F30625"/>
    <w:rsid w:val="00F3110B"/>
    <w:rsid w:val="00F32406"/>
    <w:rsid w:val="00F42E4E"/>
    <w:rsid w:val="00F57545"/>
    <w:rsid w:val="00F95756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EC2B19"/>
    <w:pPr>
      <w:keepNext/>
      <w:keepLines/>
      <w:spacing w:before="340" w:after="330" w:line="578" w:lineRule="auto"/>
      <w:outlineLvl w:val="0"/>
    </w:pPr>
    <w:rPr>
      <w:rFonts w:ascii="等线" w:eastAsia="等线" w:hAnsi="Times New Roman" w:cs="Arial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C2B19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C2B19"/>
    <w:pPr>
      <w:keepNext/>
      <w:keepLines/>
      <w:spacing w:before="260" w:after="260" w:line="415" w:lineRule="auto"/>
      <w:outlineLvl w:val="2"/>
    </w:pPr>
    <w:rPr>
      <w:rFonts w:ascii="等线" w:eastAsia="等线" w:hAnsi="Times New Roman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2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2B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2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2B19"/>
    <w:rPr>
      <w:sz w:val="18"/>
      <w:szCs w:val="18"/>
    </w:rPr>
  </w:style>
  <w:style w:type="character" w:customStyle="1" w:styleId="1Char">
    <w:name w:val="标题 1 Char"/>
    <w:basedOn w:val="a0"/>
    <w:link w:val="1"/>
    <w:rsid w:val="00EC2B19"/>
    <w:rPr>
      <w:rFonts w:ascii="等线" w:eastAsia="等线" w:hAnsi="Times New Roman" w:cs="Arial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C2B19"/>
    <w:rPr>
      <w:rFonts w:ascii="Times New Roman" w:eastAsia="黑体" w:hAnsi="Times New Roman" w:cs="Arial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EC2B19"/>
    <w:rPr>
      <w:rFonts w:ascii="等线" w:eastAsia="等线" w:hAnsi="Times New Roman" w:cs="Arial"/>
      <w:b/>
      <w:bCs/>
      <w:sz w:val="32"/>
      <w:szCs w:val="32"/>
    </w:rPr>
  </w:style>
  <w:style w:type="numbering" w:customStyle="1" w:styleId="10">
    <w:name w:val="无列表1"/>
    <w:next w:val="a2"/>
    <w:uiPriority w:val="99"/>
    <w:semiHidden/>
    <w:unhideWhenUsed/>
    <w:rsid w:val="00EC2B19"/>
  </w:style>
  <w:style w:type="paragraph" w:styleId="a5">
    <w:name w:val="Balloon Text"/>
    <w:basedOn w:val="a"/>
    <w:link w:val="Char1"/>
    <w:uiPriority w:val="99"/>
    <w:semiHidden/>
    <w:unhideWhenUsed/>
    <w:rsid w:val="00EC2B1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2B19"/>
    <w:rPr>
      <w:rFonts w:ascii="Times New Roman" w:eastAsia="宋体" w:hAnsi="Times New Roman" w:cs="Times New Roman"/>
      <w:sz w:val="18"/>
      <w:szCs w:val="18"/>
    </w:rPr>
  </w:style>
  <w:style w:type="character" w:styleId="a6">
    <w:name w:val="page number"/>
    <w:rsid w:val="00EC2B19"/>
    <w:rPr>
      <w:rFonts w:cs="Times New Roman"/>
      <w:lang w:bidi="ar-SA"/>
    </w:rPr>
  </w:style>
  <w:style w:type="numbering" w:customStyle="1" w:styleId="11">
    <w:name w:val="无列表11"/>
    <w:next w:val="a2"/>
    <w:uiPriority w:val="99"/>
    <w:semiHidden/>
    <w:unhideWhenUsed/>
    <w:rsid w:val="00EC2B19"/>
  </w:style>
  <w:style w:type="paragraph" w:styleId="5">
    <w:name w:val="toc 5"/>
    <w:basedOn w:val="a"/>
    <w:next w:val="a"/>
    <w:autoRedefine/>
    <w:rsid w:val="00EC2B19"/>
    <w:pPr>
      <w:ind w:left="1680"/>
    </w:pPr>
    <w:rPr>
      <w:rFonts w:ascii="等线" w:eastAsia="等线" w:hAnsi="Times New Roman" w:cs="Arial"/>
    </w:rPr>
  </w:style>
  <w:style w:type="paragraph" w:styleId="6">
    <w:name w:val="toc 6"/>
    <w:basedOn w:val="a"/>
    <w:next w:val="a"/>
    <w:autoRedefine/>
    <w:rsid w:val="00EC2B19"/>
    <w:pPr>
      <w:ind w:left="2100"/>
    </w:pPr>
    <w:rPr>
      <w:rFonts w:ascii="等线" w:eastAsia="等线" w:hAnsi="Times New Roman" w:cs="Arial"/>
    </w:rPr>
  </w:style>
  <w:style w:type="character" w:customStyle="1" w:styleId="font21">
    <w:name w:val="font21"/>
    <w:rsid w:val="00EC2B19"/>
    <w:rPr>
      <w:rFonts w:ascii="仿宋" w:eastAsia="仿宋" w:cs="仿宋"/>
      <w:color w:val="000000"/>
      <w:sz w:val="22"/>
      <w:szCs w:val="22"/>
      <w:u w:val="none"/>
      <w:lang w:bidi="ar-SA"/>
    </w:rPr>
  </w:style>
  <w:style w:type="character" w:customStyle="1" w:styleId="font11">
    <w:name w:val="font11"/>
    <w:rsid w:val="00EC2B19"/>
    <w:rPr>
      <w:rFonts w:ascii="Times New Roman" w:hAnsi="Times New Roman" w:cs="Times New Roman"/>
      <w:color w:val="000000"/>
      <w:sz w:val="22"/>
      <w:szCs w:val="22"/>
      <w:u w:val="none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EC2B19"/>
    <w:pPr>
      <w:keepNext/>
      <w:keepLines/>
      <w:spacing w:before="340" w:after="330" w:line="578" w:lineRule="auto"/>
      <w:outlineLvl w:val="0"/>
    </w:pPr>
    <w:rPr>
      <w:rFonts w:ascii="等线" w:eastAsia="等线" w:hAnsi="Times New Roman" w:cs="Arial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C2B19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C2B19"/>
    <w:pPr>
      <w:keepNext/>
      <w:keepLines/>
      <w:spacing w:before="260" w:after="260" w:line="415" w:lineRule="auto"/>
      <w:outlineLvl w:val="2"/>
    </w:pPr>
    <w:rPr>
      <w:rFonts w:ascii="等线" w:eastAsia="等线" w:hAnsi="Times New Roman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2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2B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2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2B19"/>
    <w:rPr>
      <w:sz w:val="18"/>
      <w:szCs w:val="18"/>
    </w:rPr>
  </w:style>
  <w:style w:type="character" w:customStyle="1" w:styleId="1Char">
    <w:name w:val="标题 1 Char"/>
    <w:basedOn w:val="a0"/>
    <w:link w:val="1"/>
    <w:rsid w:val="00EC2B19"/>
    <w:rPr>
      <w:rFonts w:ascii="等线" w:eastAsia="等线" w:hAnsi="Times New Roman" w:cs="Arial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C2B19"/>
    <w:rPr>
      <w:rFonts w:ascii="Times New Roman" w:eastAsia="黑体" w:hAnsi="Times New Roman" w:cs="Arial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EC2B19"/>
    <w:rPr>
      <w:rFonts w:ascii="等线" w:eastAsia="等线" w:hAnsi="Times New Roman" w:cs="Arial"/>
      <w:b/>
      <w:bCs/>
      <w:sz w:val="32"/>
      <w:szCs w:val="32"/>
    </w:rPr>
  </w:style>
  <w:style w:type="numbering" w:customStyle="1" w:styleId="10">
    <w:name w:val="无列表1"/>
    <w:next w:val="a2"/>
    <w:uiPriority w:val="99"/>
    <w:semiHidden/>
    <w:unhideWhenUsed/>
    <w:rsid w:val="00EC2B19"/>
  </w:style>
  <w:style w:type="paragraph" w:styleId="a5">
    <w:name w:val="Balloon Text"/>
    <w:basedOn w:val="a"/>
    <w:link w:val="Char1"/>
    <w:uiPriority w:val="99"/>
    <w:semiHidden/>
    <w:unhideWhenUsed/>
    <w:rsid w:val="00EC2B1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2B19"/>
    <w:rPr>
      <w:rFonts w:ascii="Times New Roman" w:eastAsia="宋体" w:hAnsi="Times New Roman" w:cs="Times New Roman"/>
      <w:sz w:val="18"/>
      <w:szCs w:val="18"/>
    </w:rPr>
  </w:style>
  <w:style w:type="character" w:styleId="a6">
    <w:name w:val="page number"/>
    <w:rsid w:val="00EC2B19"/>
    <w:rPr>
      <w:rFonts w:cs="Times New Roman"/>
      <w:lang w:bidi="ar-SA"/>
    </w:rPr>
  </w:style>
  <w:style w:type="numbering" w:customStyle="1" w:styleId="11">
    <w:name w:val="无列表11"/>
    <w:next w:val="a2"/>
    <w:uiPriority w:val="99"/>
    <w:semiHidden/>
    <w:unhideWhenUsed/>
    <w:rsid w:val="00EC2B19"/>
  </w:style>
  <w:style w:type="paragraph" w:styleId="5">
    <w:name w:val="toc 5"/>
    <w:basedOn w:val="a"/>
    <w:next w:val="a"/>
    <w:autoRedefine/>
    <w:rsid w:val="00EC2B19"/>
    <w:pPr>
      <w:ind w:left="1680"/>
    </w:pPr>
    <w:rPr>
      <w:rFonts w:ascii="等线" w:eastAsia="等线" w:hAnsi="Times New Roman" w:cs="Arial"/>
    </w:rPr>
  </w:style>
  <w:style w:type="paragraph" w:styleId="6">
    <w:name w:val="toc 6"/>
    <w:basedOn w:val="a"/>
    <w:next w:val="a"/>
    <w:autoRedefine/>
    <w:rsid w:val="00EC2B19"/>
    <w:pPr>
      <w:ind w:left="2100"/>
    </w:pPr>
    <w:rPr>
      <w:rFonts w:ascii="等线" w:eastAsia="等线" w:hAnsi="Times New Roman" w:cs="Arial"/>
    </w:rPr>
  </w:style>
  <w:style w:type="character" w:customStyle="1" w:styleId="font21">
    <w:name w:val="font21"/>
    <w:rsid w:val="00EC2B19"/>
    <w:rPr>
      <w:rFonts w:ascii="仿宋" w:eastAsia="仿宋" w:cs="仿宋"/>
      <w:color w:val="000000"/>
      <w:sz w:val="22"/>
      <w:szCs w:val="22"/>
      <w:u w:val="none"/>
      <w:lang w:bidi="ar-SA"/>
    </w:rPr>
  </w:style>
  <w:style w:type="character" w:customStyle="1" w:styleId="font11">
    <w:name w:val="font11"/>
    <w:rsid w:val="00EC2B19"/>
    <w:rPr>
      <w:rFonts w:ascii="Times New Roman" w:hAnsi="Times New Roman" w:cs="Times New Roman"/>
      <w:color w:val="000000"/>
      <w:sz w:val="22"/>
      <w:szCs w:val="22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3707</Words>
  <Characters>4189</Characters>
  <Application>Microsoft Office Word</Application>
  <DocSecurity>0</DocSecurity>
  <Lines>246</Lines>
  <Paragraphs>151</Paragraphs>
  <ScaleCrop>false</ScaleCrop>
  <Company/>
  <LinksUpToDate>false</LinksUpToDate>
  <CharactersWithSpaces>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办公室:丁绮</dc:creator>
  <cp:keywords/>
  <dc:description/>
  <cp:lastModifiedBy>办公室:丁绮</cp:lastModifiedBy>
  <cp:revision>2</cp:revision>
  <dcterms:created xsi:type="dcterms:W3CDTF">2023-02-09T02:55:00Z</dcterms:created>
  <dcterms:modified xsi:type="dcterms:W3CDTF">2023-02-09T02:56:00Z</dcterms:modified>
</cp:coreProperties>
</file>