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3B" w:rsidRPr="00287401" w:rsidRDefault="0039253B" w:rsidP="0039253B">
      <w:pPr>
        <w:spacing w:line="560" w:lineRule="exact"/>
        <w:jc w:val="center"/>
        <w:rPr>
          <w:rFonts w:ascii="宋体" w:eastAsia="宋体" w:cs="宋体" w:hint="eastAsia"/>
          <w:color w:val="000000"/>
          <w:kern w:val="0"/>
          <w:sz w:val="24"/>
          <w:szCs w:val="24"/>
        </w:rPr>
      </w:pPr>
      <w:r w:rsidRPr="00287401">
        <w:rPr>
          <w:rFonts w:ascii="方正小标宋简体" w:eastAsia="方正小标宋简体" w:cs="方正小标宋简体" w:hint="eastAsia"/>
          <w:color w:val="000000"/>
          <w:sz w:val="45"/>
          <w:szCs w:val="45"/>
          <w:shd w:val="clear" w:color="auto" w:fill="FFFFFF"/>
        </w:rPr>
        <w:t>巴中市巴州区莲山湖新LSH-F-13-01、LSH-E-02等地块控制性详细规划调整论证报告及调整方案</w:t>
      </w:r>
    </w:p>
    <w:p w:rsidR="0039253B" w:rsidRPr="00287401" w:rsidRDefault="0039253B" w:rsidP="0039253B">
      <w:pPr>
        <w:spacing w:line="520" w:lineRule="exact"/>
        <w:ind w:firstLineChars="200" w:firstLine="640"/>
        <w:rPr>
          <w:rFonts w:ascii="黑体" w:eastAsia="黑体" w:cs="黑体" w:hint="eastAsia"/>
          <w:color w:val="333333"/>
          <w:kern w:val="0"/>
          <w:sz w:val="32"/>
          <w:szCs w:val="32"/>
          <w:shd w:val="clear" w:color="auto" w:fill="FFFFFF"/>
        </w:rPr>
      </w:pPr>
      <w:r w:rsidRPr="00287401">
        <w:rPr>
          <w:rFonts w:ascii="黑体" w:eastAsia="黑体" w:cs="黑体" w:hint="eastAsia"/>
          <w:color w:val="333333"/>
          <w:kern w:val="0"/>
          <w:sz w:val="32"/>
          <w:szCs w:val="32"/>
          <w:shd w:val="clear" w:color="auto" w:fill="FFFFFF"/>
        </w:rPr>
        <w:t>一、调整位置</w:t>
      </w:r>
    </w:p>
    <w:p w:rsidR="0039253B" w:rsidRPr="00287401" w:rsidRDefault="0039253B" w:rsidP="0039253B">
      <w:pPr>
        <w:spacing w:line="546" w:lineRule="exact"/>
        <w:ind w:firstLineChars="200" w:firstLine="640"/>
        <w:rPr>
          <w:rFonts w:ascii="仿宋_GB2312" w:eastAsia="仿宋_GB2312" w:cs="仿宋_GB2312" w:hint="eastAsia"/>
          <w:color w:val="333333"/>
          <w:kern w:val="0"/>
          <w:sz w:val="32"/>
          <w:szCs w:val="32"/>
          <w:shd w:val="clear" w:color="auto" w:fill="FFFFFF"/>
        </w:rPr>
      </w:pPr>
      <w:r w:rsidRPr="00287401">
        <w:rPr>
          <w:rFonts w:ascii="仿宋_GB2312" w:eastAsia="仿宋_GB2312" w:cs="仿宋_GB2312" w:hint="eastAsia"/>
          <w:color w:val="333333"/>
          <w:kern w:val="0"/>
          <w:sz w:val="32"/>
          <w:szCs w:val="32"/>
          <w:shd w:val="clear" w:color="auto" w:fill="FFFFFF"/>
        </w:rPr>
        <w:t>本次调整位置莲山湖新区南龛山，包含LSH-E-02、LSH-E-13、LSH-F-01、LSH-F-02等四个地块。</w:t>
      </w:r>
    </w:p>
    <w:p w:rsidR="0039253B" w:rsidRPr="00287401" w:rsidRDefault="0039253B" w:rsidP="0039253B">
      <w:pPr>
        <w:tabs>
          <w:tab w:val="center" w:pos="4153"/>
          <w:tab w:val="right" w:pos="8306"/>
        </w:tabs>
        <w:snapToGrid w:val="0"/>
        <w:jc w:val="center"/>
        <w:rPr>
          <w:rFonts w:hint="eastAsia"/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45CCD9D8" wp14:editId="5ECDFDCC">
            <wp:extent cx="4362450" cy="3305175"/>
            <wp:effectExtent l="0" t="0" r="0" b="9525"/>
            <wp:docPr id="22" name="图片 22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39253B" w:rsidRPr="00287401" w:rsidRDefault="0039253B" w:rsidP="0039253B">
      <w:pPr>
        <w:spacing w:line="546" w:lineRule="exact"/>
        <w:ind w:firstLineChars="200" w:firstLine="640"/>
        <w:rPr>
          <w:rFonts w:ascii="Times New Roman" w:eastAsia="黑体" w:cs="Times New Roman"/>
          <w:sz w:val="32"/>
          <w:szCs w:val="32"/>
        </w:rPr>
      </w:pPr>
      <w:r w:rsidRPr="00287401">
        <w:rPr>
          <w:rFonts w:ascii="Times New Roman" w:eastAsia="黑体" w:cs="Times New Roman" w:hint="eastAsia"/>
          <w:sz w:val="32"/>
          <w:szCs w:val="32"/>
        </w:rPr>
        <w:t>二</w:t>
      </w:r>
      <w:r w:rsidRPr="00287401">
        <w:rPr>
          <w:rFonts w:ascii="Times New Roman" w:eastAsia="黑体" w:cs="Times New Roman"/>
          <w:sz w:val="32"/>
          <w:szCs w:val="32"/>
        </w:rPr>
        <w:t>、</w:t>
      </w:r>
      <w:r w:rsidRPr="00287401">
        <w:rPr>
          <w:rFonts w:ascii="Times New Roman" w:eastAsia="黑体" w:cs="Times New Roman" w:hint="eastAsia"/>
          <w:sz w:val="32"/>
          <w:szCs w:val="32"/>
        </w:rPr>
        <w:t>调整</w:t>
      </w:r>
      <w:r w:rsidRPr="00287401">
        <w:rPr>
          <w:rFonts w:ascii="Times New Roman" w:eastAsia="黑体" w:cs="Times New Roman"/>
          <w:sz w:val="32"/>
          <w:szCs w:val="32"/>
        </w:rPr>
        <w:t>内容</w:t>
      </w:r>
    </w:p>
    <w:p w:rsidR="0039253B" w:rsidRPr="00287401" w:rsidRDefault="0039253B" w:rsidP="0039253B">
      <w:pPr>
        <w:spacing w:line="546" w:lineRule="exact"/>
        <w:ind w:firstLineChars="200" w:firstLine="643"/>
        <w:rPr>
          <w:rFonts w:ascii="Times New Roman" w:eastAsia="楷体" w:cs="Times New Roman"/>
          <w:b/>
          <w:bCs/>
          <w:sz w:val="32"/>
          <w:szCs w:val="32"/>
        </w:rPr>
      </w:pPr>
      <w:r w:rsidRPr="00287401">
        <w:rPr>
          <w:rFonts w:ascii="Times New Roman" w:eastAsia="楷体" w:cs="Times New Roman"/>
          <w:b/>
          <w:bCs/>
          <w:sz w:val="32"/>
          <w:szCs w:val="32"/>
        </w:rPr>
        <w:t>（一）</w:t>
      </w:r>
      <w:r w:rsidRPr="00287401">
        <w:rPr>
          <w:rFonts w:ascii="Times New Roman" w:eastAsia="楷体" w:cs="Times New Roman" w:hint="eastAsia"/>
          <w:b/>
          <w:bCs/>
          <w:sz w:val="32"/>
          <w:szCs w:val="32"/>
        </w:rPr>
        <w:t>修改</w:t>
      </w:r>
      <w:r w:rsidRPr="00287401">
        <w:rPr>
          <w:rFonts w:ascii="Times New Roman" w:eastAsia="楷体" w:cs="Times New Roman"/>
          <w:b/>
          <w:bCs/>
          <w:sz w:val="32"/>
          <w:szCs w:val="32"/>
        </w:rPr>
        <w:t>前</w:t>
      </w:r>
    </w:p>
    <w:p w:rsidR="0039253B" w:rsidRPr="00287401" w:rsidRDefault="0039253B" w:rsidP="0039253B">
      <w:pPr>
        <w:spacing w:line="546" w:lineRule="exact"/>
        <w:ind w:firstLineChars="200" w:firstLine="640"/>
        <w:rPr>
          <w:rFonts w:ascii="仿宋_GB2312" w:eastAsia="仿宋_GB2312" w:cs="仿宋_GB2312" w:hint="eastAsia"/>
          <w:color w:val="333333"/>
          <w:kern w:val="0"/>
          <w:sz w:val="32"/>
          <w:szCs w:val="32"/>
          <w:shd w:val="clear" w:color="auto" w:fill="FFFFFF"/>
        </w:rPr>
      </w:pPr>
      <w:r w:rsidRPr="00287401">
        <w:rPr>
          <w:rFonts w:ascii="仿宋_GB2312" w:eastAsia="仿宋_GB2312" w:cs="仿宋_GB2312" w:hint="eastAsia"/>
          <w:color w:val="333333"/>
          <w:kern w:val="0"/>
          <w:sz w:val="32"/>
          <w:szCs w:val="32"/>
          <w:shd w:val="clear" w:color="auto" w:fill="FFFFFF"/>
        </w:rPr>
        <w:t>根据现行控</w:t>
      </w:r>
      <w:proofErr w:type="gramStart"/>
      <w:r w:rsidRPr="00287401">
        <w:rPr>
          <w:rFonts w:ascii="仿宋_GB2312" w:eastAsia="仿宋_GB2312" w:cs="仿宋_GB2312" w:hint="eastAsia"/>
          <w:color w:val="333333"/>
          <w:kern w:val="0"/>
          <w:sz w:val="32"/>
          <w:szCs w:val="32"/>
          <w:shd w:val="clear" w:color="auto" w:fill="FFFFFF"/>
        </w:rPr>
        <w:t>规</w:t>
      </w:r>
      <w:proofErr w:type="gramEnd"/>
      <w:r w:rsidRPr="00287401">
        <w:rPr>
          <w:rFonts w:ascii="仿宋_GB2312" w:eastAsia="仿宋_GB2312" w:cs="仿宋_GB2312" w:hint="eastAsia"/>
          <w:color w:val="333333"/>
          <w:kern w:val="0"/>
          <w:sz w:val="32"/>
          <w:szCs w:val="32"/>
          <w:shd w:val="clear" w:color="auto" w:fill="FFFFFF"/>
        </w:rPr>
        <w:t>，建设项目用地性质以居住和公园绿地为主，含少量商业设施用地、城市道路用地、发展备用地。</w:t>
      </w:r>
    </w:p>
    <w:p w:rsidR="0039253B" w:rsidRPr="00287401" w:rsidRDefault="0039253B" w:rsidP="0039253B">
      <w:pPr>
        <w:spacing w:line="546" w:lineRule="exact"/>
        <w:ind w:firstLineChars="200" w:firstLine="643"/>
        <w:rPr>
          <w:rFonts w:ascii="Times New Roman" w:eastAsia="楷体" w:cs="Times New Roman"/>
          <w:b/>
          <w:bCs/>
          <w:sz w:val="32"/>
          <w:szCs w:val="32"/>
        </w:rPr>
      </w:pPr>
      <w:r w:rsidRPr="00287401">
        <w:rPr>
          <w:rFonts w:ascii="Times New Roman" w:eastAsia="楷体" w:cs="Times New Roman"/>
          <w:b/>
          <w:bCs/>
          <w:sz w:val="32"/>
          <w:szCs w:val="32"/>
        </w:rPr>
        <w:t>（二）</w:t>
      </w:r>
      <w:r w:rsidRPr="00287401">
        <w:rPr>
          <w:rFonts w:ascii="Times New Roman" w:eastAsia="楷体" w:cs="Times New Roman" w:hint="eastAsia"/>
          <w:b/>
          <w:bCs/>
          <w:sz w:val="32"/>
          <w:szCs w:val="32"/>
        </w:rPr>
        <w:t>修改</w:t>
      </w:r>
      <w:r w:rsidRPr="00287401">
        <w:rPr>
          <w:rFonts w:ascii="Times New Roman" w:eastAsia="楷体" w:cs="Times New Roman"/>
          <w:b/>
          <w:bCs/>
          <w:sz w:val="32"/>
          <w:szCs w:val="32"/>
        </w:rPr>
        <w:t>后</w:t>
      </w:r>
    </w:p>
    <w:p w:rsidR="0039253B" w:rsidRPr="00287401" w:rsidRDefault="0039253B" w:rsidP="0039253B">
      <w:pPr>
        <w:spacing w:line="546" w:lineRule="exact"/>
        <w:ind w:firstLineChars="200" w:firstLine="640"/>
        <w:rPr>
          <w:rFonts w:ascii="仿宋_GB2312" w:eastAsia="仿宋_GB2312" w:cs="仿宋_GB2312" w:hint="eastAsia"/>
          <w:color w:val="333333"/>
          <w:kern w:val="0"/>
          <w:sz w:val="32"/>
          <w:szCs w:val="32"/>
          <w:shd w:val="clear" w:color="auto" w:fill="FFFFFF"/>
        </w:rPr>
      </w:pPr>
      <w:r w:rsidRPr="00287401">
        <w:rPr>
          <w:rFonts w:ascii="仿宋_GB2312" w:eastAsia="仿宋_GB2312" w:cs="仿宋_GB2312" w:hint="eastAsia"/>
          <w:color w:val="333333"/>
          <w:kern w:val="0"/>
          <w:sz w:val="32"/>
          <w:szCs w:val="32"/>
          <w:shd w:val="clear" w:color="auto" w:fill="FFFFFF"/>
        </w:rPr>
        <w:t>莲山</w:t>
      </w:r>
      <w:proofErr w:type="gramStart"/>
      <w:r w:rsidRPr="00287401">
        <w:rPr>
          <w:rFonts w:ascii="仿宋_GB2312" w:eastAsia="仿宋_GB2312" w:cs="仿宋_GB2312" w:hint="eastAsia"/>
          <w:color w:val="333333"/>
          <w:kern w:val="0"/>
          <w:sz w:val="32"/>
          <w:szCs w:val="32"/>
          <w:shd w:val="clear" w:color="auto" w:fill="FFFFFF"/>
        </w:rPr>
        <w:t>湖教育</w:t>
      </w:r>
      <w:proofErr w:type="gramEnd"/>
      <w:r w:rsidRPr="00287401">
        <w:rPr>
          <w:rFonts w:ascii="仿宋_GB2312" w:eastAsia="仿宋_GB2312" w:cs="仿宋_GB2312" w:hint="eastAsia"/>
          <w:color w:val="333333"/>
          <w:kern w:val="0"/>
          <w:sz w:val="32"/>
          <w:szCs w:val="32"/>
          <w:shd w:val="clear" w:color="auto" w:fill="FFFFFF"/>
        </w:rPr>
        <w:t>园区共两个地块，其中LSH-F-01地块用地性质为A33（中小学用地）；LSH-F-02号地块用地性质为B1（商业用地）。运动公园（伊索寓言）共两个地块，其中LSH-E-02用</w:t>
      </w:r>
      <w:r w:rsidRPr="00287401">
        <w:rPr>
          <w:rFonts w:ascii="仿宋_GB2312" w:eastAsia="仿宋_GB2312" w:cs="仿宋_GB2312" w:hint="eastAsia"/>
          <w:color w:val="333333"/>
          <w:kern w:val="0"/>
          <w:sz w:val="32"/>
          <w:szCs w:val="32"/>
          <w:shd w:val="clear" w:color="auto" w:fill="FFFFFF"/>
        </w:rPr>
        <w:lastRenderedPageBreak/>
        <w:t>地性质为B31（娱乐用地）；LSH-E-13号地块用地性质为B31（娱乐用地）。</w:t>
      </w:r>
    </w:p>
    <w:p w:rsidR="0039253B" w:rsidRPr="00287401" w:rsidRDefault="0039253B" w:rsidP="0039253B">
      <w:pPr>
        <w:jc w:val="center"/>
      </w:pPr>
      <w:r>
        <w:rPr>
          <w:noProof/>
        </w:rPr>
        <w:drawing>
          <wp:inline distT="0" distB="0" distL="0" distR="0" wp14:anchorId="1F8E5C25" wp14:editId="3371B389">
            <wp:extent cx="5019675" cy="3190875"/>
            <wp:effectExtent l="0" t="0" r="9525" b="9525"/>
            <wp:docPr id="21" name="图片 2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39253B" w:rsidRPr="00287401" w:rsidRDefault="0039253B" w:rsidP="0039253B">
      <w:pPr>
        <w:jc w:val="center"/>
      </w:pPr>
    </w:p>
    <w:p w:rsidR="0039253B" w:rsidRPr="00287401" w:rsidRDefault="0039253B" w:rsidP="0039253B">
      <w:pPr>
        <w:jc w:val="center"/>
      </w:pPr>
    </w:p>
    <w:p w:rsidR="0039253B" w:rsidRPr="00287401" w:rsidRDefault="0039253B" w:rsidP="0039253B">
      <w:pPr>
        <w:jc w:val="center"/>
      </w:pPr>
    </w:p>
    <w:p w:rsidR="0039253B" w:rsidRPr="00287401" w:rsidRDefault="0039253B" w:rsidP="0039253B">
      <w:pPr>
        <w:jc w:val="center"/>
      </w:pPr>
      <w:r>
        <w:rPr>
          <w:noProof/>
        </w:rPr>
        <w:drawing>
          <wp:inline distT="0" distB="0" distL="0" distR="0" wp14:anchorId="2C015C2C" wp14:editId="4B39CFD0">
            <wp:extent cx="5019675" cy="3067050"/>
            <wp:effectExtent l="0" t="0" r="9525" b="0"/>
            <wp:docPr id="20" name="图片 2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39253B" w:rsidRPr="00287401" w:rsidRDefault="0039253B" w:rsidP="0039253B">
      <w:pPr>
        <w:tabs>
          <w:tab w:val="center" w:pos="4153"/>
          <w:tab w:val="right" w:pos="8306"/>
        </w:tabs>
        <w:snapToGrid w:val="0"/>
        <w:rPr>
          <w:rFonts w:ascii="Times New Roman" w:eastAsia="黑体" w:cs="Times New Roman" w:hint="eastAsia"/>
          <w:sz w:val="32"/>
          <w:szCs w:val="32"/>
        </w:rPr>
      </w:pPr>
    </w:p>
    <w:p w:rsidR="0039253B" w:rsidRPr="00287401" w:rsidRDefault="0039253B" w:rsidP="0039253B">
      <w:pPr>
        <w:tabs>
          <w:tab w:val="center" w:pos="4153"/>
          <w:tab w:val="right" w:pos="8306"/>
        </w:tabs>
        <w:snapToGrid w:val="0"/>
        <w:rPr>
          <w:rFonts w:ascii="Times New Roman" w:eastAsia="黑体" w:cs="Times New Roman" w:hint="eastAsia"/>
          <w:sz w:val="32"/>
          <w:szCs w:val="32"/>
        </w:rPr>
      </w:pPr>
    </w:p>
    <w:p w:rsidR="0039253B" w:rsidRPr="00287401" w:rsidRDefault="0039253B" w:rsidP="0039253B">
      <w:pPr>
        <w:tabs>
          <w:tab w:val="center" w:pos="4153"/>
          <w:tab w:val="right" w:pos="8306"/>
        </w:tabs>
        <w:snapToGrid w:val="0"/>
        <w:rPr>
          <w:rFonts w:ascii="Times New Roman" w:eastAsia="黑体" w:cs="Times New Roman" w:hint="eastAsia"/>
          <w:sz w:val="32"/>
          <w:szCs w:val="32"/>
        </w:rPr>
      </w:pPr>
    </w:p>
    <w:p w:rsidR="0039253B" w:rsidRPr="00287401" w:rsidRDefault="0039253B" w:rsidP="0039253B">
      <w:pPr>
        <w:tabs>
          <w:tab w:val="center" w:pos="4153"/>
          <w:tab w:val="right" w:pos="8306"/>
        </w:tabs>
        <w:snapToGrid w:val="0"/>
        <w:rPr>
          <w:rFonts w:ascii="Times New Roman" w:eastAsia="黑体" w:cs="Times New Roman" w:hint="eastAsia"/>
          <w:sz w:val="32"/>
          <w:szCs w:val="32"/>
        </w:rPr>
      </w:pPr>
    </w:p>
    <w:p w:rsidR="0039253B" w:rsidRPr="00287401" w:rsidRDefault="0039253B" w:rsidP="0039253B">
      <w:pPr>
        <w:tabs>
          <w:tab w:val="center" w:pos="4153"/>
          <w:tab w:val="right" w:pos="8306"/>
        </w:tabs>
        <w:snapToGrid w:val="0"/>
        <w:rPr>
          <w:rFonts w:ascii="Times New Roman" w:eastAsia="黑体" w:cs="Times New Roman" w:hint="eastAsia"/>
          <w:sz w:val="32"/>
          <w:szCs w:val="32"/>
        </w:rPr>
      </w:pPr>
    </w:p>
    <w:p w:rsidR="0039253B" w:rsidRPr="00287401" w:rsidRDefault="0039253B" w:rsidP="0039253B">
      <w:pPr>
        <w:tabs>
          <w:tab w:val="center" w:pos="4153"/>
          <w:tab w:val="right" w:pos="8306"/>
        </w:tabs>
        <w:snapToGrid w:val="0"/>
        <w:rPr>
          <w:rFonts w:hint="eastAsia"/>
          <w:sz w:val="18"/>
          <w:szCs w:val="18"/>
        </w:rPr>
      </w:pPr>
      <w:r w:rsidRPr="00287401">
        <w:rPr>
          <w:rFonts w:ascii="Times New Roman" w:eastAsia="黑体" w:cs="Times New Roman" w:hint="eastAsia"/>
          <w:sz w:val="32"/>
          <w:szCs w:val="32"/>
        </w:rPr>
        <w:t>四、调整后内容</w:t>
      </w:r>
    </w:p>
    <w:p w:rsidR="0039253B" w:rsidRPr="00287401" w:rsidRDefault="0039253B" w:rsidP="0039253B">
      <w:pPr>
        <w:tabs>
          <w:tab w:val="center" w:pos="4153"/>
          <w:tab w:val="right" w:pos="8306"/>
        </w:tabs>
        <w:snapToGrid w:val="0"/>
        <w:jc w:val="center"/>
        <w:rPr>
          <w:rFonts w:ascii="方正小标宋简体" w:eastAsia="方正小标宋简体" w:cs="方正小标宋简体" w:hint="eastAsia"/>
          <w:sz w:val="32"/>
          <w:szCs w:val="32"/>
        </w:rPr>
      </w:pPr>
    </w:p>
    <w:p w:rsidR="0039253B" w:rsidRPr="00287401" w:rsidRDefault="0039253B" w:rsidP="0039253B">
      <w:pPr>
        <w:tabs>
          <w:tab w:val="center" w:pos="4153"/>
          <w:tab w:val="right" w:pos="8306"/>
        </w:tabs>
        <w:snapToGrid w:val="0"/>
        <w:jc w:val="center"/>
        <w:rPr>
          <w:rFonts w:ascii="方正小标宋简体" w:eastAsia="方正小标宋简体" w:cs="方正小标宋简体" w:hint="eastAsia"/>
          <w:sz w:val="32"/>
          <w:szCs w:val="32"/>
        </w:rPr>
      </w:pPr>
      <w:r w:rsidRPr="00287401">
        <w:rPr>
          <w:rFonts w:ascii="方正小标宋简体" w:eastAsia="方正小标宋简体" w:cs="方正小标宋简体" w:hint="eastAsia"/>
          <w:sz w:val="32"/>
          <w:szCs w:val="32"/>
        </w:rPr>
        <w:t>修改后地块指标一览表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6"/>
        <w:gridCol w:w="1076"/>
        <w:gridCol w:w="1076"/>
        <w:gridCol w:w="1077"/>
        <w:gridCol w:w="1077"/>
        <w:gridCol w:w="1077"/>
        <w:gridCol w:w="1080"/>
        <w:gridCol w:w="1079"/>
      </w:tblGrid>
      <w:tr w:rsidR="0039253B" w:rsidRPr="00287401" w:rsidTr="00EC233D">
        <w:trPr>
          <w:trHeight w:val="594"/>
        </w:trPr>
        <w:tc>
          <w:tcPr>
            <w:tcW w:w="1216" w:type="dxa"/>
            <w:vAlign w:val="center"/>
          </w:tcPr>
          <w:p w:rsidR="0039253B" w:rsidRPr="00287401" w:rsidRDefault="0039253B" w:rsidP="00EC233D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287401">
              <w:rPr>
                <w:rFonts w:ascii="Times New Roman" w:cs="Times New Roman"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1077" w:type="dxa"/>
            <w:vAlign w:val="center"/>
          </w:tcPr>
          <w:p w:rsidR="0039253B" w:rsidRPr="00287401" w:rsidRDefault="0039253B" w:rsidP="00EC233D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287401">
              <w:rPr>
                <w:rFonts w:ascii="Times New Roman" w:cs="Times New Roman"/>
                <w:color w:val="000000"/>
                <w:kern w:val="0"/>
                <w:szCs w:val="21"/>
              </w:rPr>
              <w:t>地块面积</w:t>
            </w:r>
            <w:r w:rsidRPr="00287401">
              <w:rPr>
                <w:rFonts w:ascii="Times New Roman" w:cs="Times New Roman"/>
                <w:color w:val="000000"/>
                <w:kern w:val="0"/>
                <w:szCs w:val="21"/>
              </w:rPr>
              <w:t>(</w:t>
            </w:r>
            <w:r w:rsidRPr="00287401">
              <w:rPr>
                <w:rFonts w:ascii="Times New Roman" w:cs="Times New Roman"/>
                <w:color w:val="000000"/>
                <w:kern w:val="0"/>
                <w:szCs w:val="21"/>
              </w:rPr>
              <w:t>㎡</w:t>
            </w:r>
            <w:r w:rsidRPr="00287401">
              <w:rPr>
                <w:rFonts w:asci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077" w:type="dxa"/>
            <w:vAlign w:val="center"/>
          </w:tcPr>
          <w:p w:rsidR="0039253B" w:rsidRPr="00287401" w:rsidRDefault="0039253B" w:rsidP="00EC233D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287401">
              <w:rPr>
                <w:rFonts w:ascii="Times New Roman" w:cs="Times New Roman"/>
                <w:color w:val="000000"/>
                <w:kern w:val="0"/>
                <w:szCs w:val="21"/>
              </w:rPr>
              <w:t>用地性质</w:t>
            </w:r>
          </w:p>
        </w:tc>
        <w:tc>
          <w:tcPr>
            <w:tcW w:w="1077" w:type="dxa"/>
            <w:vAlign w:val="center"/>
          </w:tcPr>
          <w:p w:rsidR="0039253B" w:rsidRPr="00287401" w:rsidRDefault="0039253B" w:rsidP="00EC233D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287401">
              <w:rPr>
                <w:rFonts w:ascii="Times New Roman" w:cs="Times New Roman"/>
                <w:color w:val="000000"/>
                <w:kern w:val="0"/>
                <w:szCs w:val="21"/>
              </w:rPr>
              <w:t>容积率</w:t>
            </w:r>
          </w:p>
        </w:tc>
        <w:tc>
          <w:tcPr>
            <w:tcW w:w="1077" w:type="dxa"/>
            <w:vAlign w:val="center"/>
          </w:tcPr>
          <w:p w:rsidR="0039253B" w:rsidRPr="00287401" w:rsidRDefault="0039253B" w:rsidP="00EC233D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287401">
              <w:rPr>
                <w:rFonts w:ascii="Times New Roman" w:cs="Times New Roman"/>
                <w:color w:val="000000"/>
                <w:kern w:val="0"/>
                <w:szCs w:val="21"/>
              </w:rPr>
              <w:t>建筑高度</w:t>
            </w:r>
            <w:r w:rsidRPr="00287401">
              <w:rPr>
                <w:rFonts w:ascii="Times New Roman" w:cs="Times New Roman"/>
                <w:color w:val="000000"/>
                <w:kern w:val="0"/>
                <w:szCs w:val="21"/>
              </w:rPr>
              <w:t>(m)</w:t>
            </w:r>
          </w:p>
        </w:tc>
        <w:tc>
          <w:tcPr>
            <w:tcW w:w="1077" w:type="dxa"/>
            <w:vAlign w:val="center"/>
          </w:tcPr>
          <w:p w:rsidR="0039253B" w:rsidRPr="00287401" w:rsidRDefault="0039253B" w:rsidP="00EC233D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287401">
              <w:rPr>
                <w:rFonts w:ascii="Times New Roman" w:cs="Times New Roman"/>
                <w:color w:val="000000"/>
                <w:kern w:val="0"/>
                <w:szCs w:val="21"/>
              </w:rPr>
              <w:t>建筑密度</w:t>
            </w:r>
            <w:r w:rsidRPr="00287401">
              <w:rPr>
                <w:rFonts w:ascii="Times New Roman" w:cs="Times New Roman"/>
                <w:color w:val="000000"/>
                <w:kern w:val="0"/>
                <w:szCs w:val="21"/>
              </w:rPr>
              <w:t>(%)</w:t>
            </w:r>
          </w:p>
        </w:tc>
        <w:tc>
          <w:tcPr>
            <w:tcW w:w="1080" w:type="dxa"/>
            <w:vAlign w:val="center"/>
          </w:tcPr>
          <w:p w:rsidR="0039253B" w:rsidRPr="00287401" w:rsidRDefault="0039253B" w:rsidP="00EC233D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287401">
              <w:rPr>
                <w:rFonts w:ascii="Times New Roman" w:cs="Times New Roman"/>
                <w:color w:val="000000"/>
                <w:kern w:val="0"/>
                <w:szCs w:val="21"/>
              </w:rPr>
              <w:t>绿地率</w:t>
            </w:r>
            <w:r w:rsidRPr="00287401">
              <w:rPr>
                <w:rFonts w:ascii="Times New Roman" w:cs="Times New Roman"/>
                <w:color w:val="000000"/>
                <w:kern w:val="0"/>
                <w:szCs w:val="21"/>
              </w:rPr>
              <w:t>(%)</w:t>
            </w:r>
          </w:p>
        </w:tc>
        <w:tc>
          <w:tcPr>
            <w:tcW w:w="1080" w:type="dxa"/>
            <w:vAlign w:val="center"/>
          </w:tcPr>
          <w:p w:rsidR="0039253B" w:rsidRPr="00287401" w:rsidRDefault="0039253B" w:rsidP="00EC233D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287401">
              <w:rPr>
                <w:rFonts w:ascii="Times New Roman" w:cs="Times New Roman"/>
                <w:color w:val="000000"/>
                <w:kern w:val="0"/>
                <w:szCs w:val="21"/>
              </w:rPr>
              <w:t>配套设施</w:t>
            </w:r>
          </w:p>
        </w:tc>
      </w:tr>
      <w:tr w:rsidR="0039253B" w:rsidRPr="00287401" w:rsidTr="00EC233D">
        <w:trPr>
          <w:trHeight w:val="59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3B" w:rsidRPr="00287401" w:rsidRDefault="0039253B" w:rsidP="00EC233D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 w:rsidRPr="00287401"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LSH-E-02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3B" w:rsidRPr="00287401" w:rsidRDefault="0039253B" w:rsidP="00EC233D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287401"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25534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3B" w:rsidRPr="00287401" w:rsidRDefault="0039253B" w:rsidP="00EC233D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287401"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B31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3B" w:rsidRPr="00287401" w:rsidRDefault="0039253B" w:rsidP="00EC233D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287401"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1.5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3B" w:rsidRPr="00287401" w:rsidRDefault="0039253B" w:rsidP="00EC233D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287401"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3B" w:rsidRPr="00287401" w:rsidRDefault="0039253B" w:rsidP="00EC233D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287401"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3B" w:rsidRPr="00287401" w:rsidRDefault="0039253B" w:rsidP="00EC233D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287401"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3B" w:rsidRPr="00287401" w:rsidRDefault="0039253B" w:rsidP="00EC233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left"/>
              <w:rPr>
                <w:sz w:val="18"/>
                <w:szCs w:val="18"/>
              </w:rPr>
            </w:pPr>
          </w:p>
        </w:tc>
      </w:tr>
      <w:tr w:rsidR="0039253B" w:rsidRPr="00287401" w:rsidTr="00EC233D">
        <w:trPr>
          <w:trHeight w:val="59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3B" w:rsidRPr="00287401" w:rsidRDefault="0039253B" w:rsidP="00EC233D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 w:rsidRPr="00287401"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LSH-E-13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3B" w:rsidRPr="00287401" w:rsidRDefault="0039253B" w:rsidP="00EC233D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287401"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40614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3B" w:rsidRPr="00287401" w:rsidRDefault="0039253B" w:rsidP="00EC233D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287401"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B31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3B" w:rsidRPr="00287401" w:rsidRDefault="0039253B" w:rsidP="00EC233D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287401"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1.5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3B" w:rsidRPr="00287401" w:rsidRDefault="0039253B" w:rsidP="00EC233D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287401"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3B" w:rsidRPr="00287401" w:rsidRDefault="0039253B" w:rsidP="00EC233D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287401"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3B" w:rsidRPr="00287401" w:rsidRDefault="0039253B" w:rsidP="00EC233D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287401"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3B" w:rsidRPr="00287401" w:rsidRDefault="0039253B" w:rsidP="00EC233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left"/>
              <w:rPr>
                <w:sz w:val="18"/>
                <w:szCs w:val="18"/>
              </w:rPr>
            </w:pPr>
          </w:p>
        </w:tc>
      </w:tr>
      <w:tr w:rsidR="0039253B" w:rsidRPr="00287401" w:rsidTr="00EC233D">
        <w:trPr>
          <w:trHeight w:val="59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3B" w:rsidRPr="00287401" w:rsidRDefault="0039253B" w:rsidP="00EC233D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 w:rsidRPr="00287401"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LSH-F-01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3B" w:rsidRPr="00287401" w:rsidRDefault="0039253B" w:rsidP="00EC233D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287401"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66724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3B" w:rsidRPr="00287401" w:rsidRDefault="0039253B" w:rsidP="00EC233D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287401"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A33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3B" w:rsidRPr="00287401" w:rsidRDefault="0039253B" w:rsidP="00EC233D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287401"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0.6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3B" w:rsidRPr="00287401" w:rsidRDefault="0039253B" w:rsidP="00EC233D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287401"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3B" w:rsidRPr="00287401" w:rsidRDefault="0039253B" w:rsidP="00EC233D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287401"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3B" w:rsidRPr="00287401" w:rsidRDefault="0039253B" w:rsidP="00EC233D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287401"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3B" w:rsidRPr="00287401" w:rsidRDefault="0039253B" w:rsidP="00EC233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left"/>
              <w:rPr>
                <w:sz w:val="18"/>
                <w:szCs w:val="18"/>
              </w:rPr>
            </w:pPr>
          </w:p>
        </w:tc>
      </w:tr>
      <w:tr w:rsidR="0039253B" w:rsidRPr="00287401" w:rsidTr="00EC233D">
        <w:trPr>
          <w:trHeight w:val="62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3B" w:rsidRPr="00287401" w:rsidRDefault="0039253B" w:rsidP="00EC233D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 w:rsidRPr="00287401"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LSH-F-02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3B" w:rsidRPr="00287401" w:rsidRDefault="0039253B" w:rsidP="00EC233D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287401"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99845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3B" w:rsidRPr="00287401" w:rsidRDefault="0039253B" w:rsidP="00EC233D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287401"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B1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3B" w:rsidRPr="00287401" w:rsidRDefault="0039253B" w:rsidP="00EC233D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287401"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1.0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3B" w:rsidRPr="00287401" w:rsidRDefault="0039253B" w:rsidP="00EC233D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287401"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3B" w:rsidRPr="00287401" w:rsidRDefault="0039253B" w:rsidP="00EC233D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287401"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3B" w:rsidRPr="00287401" w:rsidRDefault="0039253B" w:rsidP="00EC233D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287401"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3B" w:rsidRPr="00287401" w:rsidRDefault="0039253B" w:rsidP="00EC233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left"/>
              <w:rPr>
                <w:sz w:val="18"/>
                <w:szCs w:val="18"/>
              </w:rPr>
            </w:pPr>
          </w:p>
        </w:tc>
      </w:tr>
    </w:tbl>
    <w:p w:rsidR="0039253B" w:rsidRPr="00287401" w:rsidRDefault="0039253B" w:rsidP="0039253B">
      <w:pPr>
        <w:tabs>
          <w:tab w:val="center" w:pos="4153"/>
          <w:tab w:val="right" w:pos="8306"/>
        </w:tabs>
        <w:snapToGrid w:val="0"/>
        <w:jc w:val="left"/>
        <w:rPr>
          <w:sz w:val="18"/>
          <w:szCs w:val="18"/>
        </w:rPr>
      </w:pPr>
    </w:p>
    <w:p w:rsidR="0039253B" w:rsidRPr="00287401" w:rsidRDefault="0039253B" w:rsidP="0039253B">
      <w:pPr>
        <w:spacing w:before="240" w:after="240" w:line="360" w:lineRule="auto"/>
        <w:jc w:val="center"/>
        <w:outlineLvl w:val="0"/>
        <w:rPr>
          <w:rFonts w:ascii="Arial" w:hAnsi="Arial"/>
          <w:b/>
          <w:bCs/>
          <w:szCs w:val="32"/>
        </w:rPr>
      </w:pPr>
      <w:r>
        <w:rPr>
          <w:rFonts w:ascii="Arial" w:hAnsi="Arial"/>
          <w:b/>
          <w:bCs/>
          <w:noProof/>
          <w:szCs w:val="32"/>
        </w:rPr>
        <w:drawing>
          <wp:inline distT="0" distB="0" distL="0" distR="0" wp14:anchorId="33ADC929" wp14:editId="2D0B0802">
            <wp:extent cx="5705475" cy="2914650"/>
            <wp:effectExtent l="0" t="0" r="9525" b="0"/>
            <wp:docPr id="19" name="图片 19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39253B" w:rsidRPr="00287401" w:rsidRDefault="0039253B" w:rsidP="0039253B"/>
    <w:p w:rsidR="0039253B" w:rsidRPr="00287401" w:rsidRDefault="0039253B" w:rsidP="0039253B"/>
    <w:p w:rsidR="0039253B" w:rsidRPr="00062B98" w:rsidRDefault="0039253B" w:rsidP="0039253B"/>
    <w:p w:rsidR="00FF4E4E" w:rsidRDefault="00FF4E4E">
      <w:bookmarkStart w:id="0" w:name="_GoBack"/>
      <w:bookmarkEnd w:id="0"/>
    </w:p>
    <w:sectPr w:rsidR="00FF4E4E">
      <w:pgSz w:w="11906" w:h="16838"/>
      <w:pgMar w:top="2098" w:right="1531" w:bottom="181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82D" w:rsidRDefault="003E582D" w:rsidP="0039253B">
      <w:r>
        <w:separator/>
      </w:r>
    </w:p>
  </w:endnote>
  <w:endnote w:type="continuationSeparator" w:id="0">
    <w:p w:rsidR="003E582D" w:rsidRDefault="003E582D" w:rsidP="0039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82D" w:rsidRDefault="003E582D" w:rsidP="0039253B">
      <w:r>
        <w:separator/>
      </w:r>
    </w:p>
  </w:footnote>
  <w:footnote w:type="continuationSeparator" w:id="0">
    <w:p w:rsidR="003E582D" w:rsidRDefault="003E582D" w:rsidP="00392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D02"/>
    <w:rsid w:val="000150AD"/>
    <w:rsid w:val="00036B87"/>
    <w:rsid w:val="00056D6A"/>
    <w:rsid w:val="00062D69"/>
    <w:rsid w:val="000D4967"/>
    <w:rsid w:val="001057F9"/>
    <w:rsid w:val="00180E9A"/>
    <w:rsid w:val="00197772"/>
    <w:rsid w:val="001B53A5"/>
    <w:rsid w:val="00216A4E"/>
    <w:rsid w:val="002449B4"/>
    <w:rsid w:val="002720FC"/>
    <w:rsid w:val="002F5E18"/>
    <w:rsid w:val="002F7EA5"/>
    <w:rsid w:val="00300157"/>
    <w:rsid w:val="00335E23"/>
    <w:rsid w:val="00341D02"/>
    <w:rsid w:val="00342685"/>
    <w:rsid w:val="00347C5D"/>
    <w:rsid w:val="003525C5"/>
    <w:rsid w:val="00381632"/>
    <w:rsid w:val="00383CE0"/>
    <w:rsid w:val="0039253B"/>
    <w:rsid w:val="0039652D"/>
    <w:rsid w:val="003A7CEA"/>
    <w:rsid w:val="003C0D5C"/>
    <w:rsid w:val="003C23B8"/>
    <w:rsid w:val="003E19C8"/>
    <w:rsid w:val="003E582D"/>
    <w:rsid w:val="00412E93"/>
    <w:rsid w:val="0043544A"/>
    <w:rsid w:val="0047011B"/>
    <w:rsid w:val="004A1F10"/>
    <w:rsid w:val="004D0DE3"/>
    <w:rsid w:val="005420AF"/>
    <w:rsid w:val="00586095"/>
    <w:rsid w:val="005D0D27"/>
    <w:rsid w:val="006013ED"/>
    <w:rsid w:val="006604FD"/>
    <w:rsid w:val="0068085B"/>
    <w:rsid w:val="006917BF"/>
    <w:rsid w:val="006A4BB4"/>
    <w:rsid w:val="006F1A70"/>
    <w:rsid w:val="006F2970"/>
    <w:rsid w:val="00720349"/>
    <w:rsid w:val="0076540E"/>
    <w:rsid w:val="007B4521"/>
    <w:rsid w:val="007C2915"/>
    <w:rsid w:val="007D1316"/>
    <w:rsid w:val="007D3A11"/>
    <w:rsid w:val="00820C88"/>
    <w:rsid w:val="008520C3"/>
    <w:rsid w:val="00873646"/>
    <w:rsid w:val="008938AD"/>
    <w:rsid w:val="008A0105"/>
    <w:rsid w:val="008A0B2D"/>
    <w:rsid w:val="00906EC7"/>
    <w:rsid w:val="009329DC"/>
    <w:rsid w:val="00944DA1"/>
    <w:rsid w:val="00963D5B"/>
    <w:rsid w:val="00990F35"/>
    <w:rsid w:val="009B58F3"/>
    <w:rsid w:val="009C2701"/>
    <w:rsid w:val="009F223F"/>
    <w:rsid w:val="00A34B0C"/>
    <w:rsid w:val="00A5216D"/>
    <w:rsid w:val="00A55424"/>
    <w:rsid w:val="00A74F19"/>
    <w:rsid w:val="00AB6E59"/>
    <w:rsid w:val="00AB758D"/>
    <w:rsid w:val="00B131BB"/>
    <w:rsid w:val="00B248FD"/>
    <w:rsid w:val="00B36528"/>
    <w:rsid w:val="00B8115E"/>
    <w:rsid w:val="00BA4D97"/>
    <w:rsid w:val="00BF025E"/>
    <w:rsid w:val="00BF2B1E"/>
    <w:rsid w:val="00C36F07"/>
    <w:rsid w:val="00CB3D31"/>
    <w:rsid w:val="00CE6E04"/>
    <w:rsid w:val="00CF170D"/>
    <w:rsid w:val="00D32BFF"/>
    <w:rsid w:val="00D33B0B"/>
    <w:rsid w:val="00D741E4"/>
    <w:rsid w:val="00D9026E"/>
    <w:rsid w:val="00D9768D"/>
    <w:rsid w:val="00DB2575"/>
    <w:rsid w:val="00DB51B4"/>
    <w:rsid w:val="00DC11D4"/>
    <w:rsid w:val="00DF6E0B"/>
    <w:rsid w:val="00F10F43"/>
    <w:rsid w:val="00F30625"/>
    <w:rsid w:val="00F3110B"/>
    <w:rsid w:val="00F32406"/>
    <w:rsid w:val="00F42E4E"/>
    <w:rsid w:val="00F57545"/>
    <w:rsid w:val="00F95756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3B"/>
    <w:pPr>
      <w:widowControl w:val="0"/>
      <w:jc w:val="both"/>
    </w:pPr>
    <w:rPr>
      <w:rFonts w:ascii="等线" w:eastAsia="等线" w:hAnsi="Times New Roman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25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25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25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253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9253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9253B"/>
    <w:rPr>
      <w:rFonts w:ascii="等线" w:eastAsia="等线" w:hAnsi="Times New Roman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3B"/>
    <w:pPr>
      <w:widowControl w:val="0"/>
      <w:jc w:val="both"/>
    </w:pPr>
    <w:rPr>
      <w:rFonts w:ascii="等线" w:eastAsia="等线" w:hAnsi="Times New Roman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25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25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25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253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9253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9253B"/>
    <w:rPr>
      <w:rFonts w:ascii="等线" w:eastAsia="等线" w:hAnsi="Times New Roman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303</Characters>
  <Application>Microsoft Office Word</Application>
  <DocSecurity>0</DocSecurity>
  <Lines>17</Lines>
  <Paragraphs>10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办公室:丁绮</dc:creator>
  <cp:keywords/>
  <dc:description/>
  <cp:lastModifiedBy>办公室:丁绮</cp:lastModifiedBy>
  <cp:revision>2</cp:revision>
  <dcterms:created xsi:type="dcterms:W3CDTF">2023-01-13T02:11:00Z</dcterms:created>
  <dcterms:modified xsi:type="dcterms:W3CDTF">2023-01-13T02:11:00Z</dcterms:modified>
</cp:coreProperties>
</file>